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2BC" w:rsidRDefault="00E622BC" w:rsidP="008B7A74">
      <w:pPr>
        <w:tabs>
          <w:tab w:val="left" w:pos="3969"/>
        </w:tabs>
        <w:ind w:firstLine="0"/>
        <w:rPr>
          <w:sz w:val="16"/>
          <w:szCs w:val="16"/>
        </w:rPr>
      </w:pPr>
      <w:bookmarkStart w:id="0" w:name="_GoBack"/>
      <w:bookmarkEnd w:id="0"/>
    </w:p>
    <w:p w:rsidR="00B87760" w:rsidRPr="00283B72" w:rsidRDefault="00B87760" w:rsidP="0052758A">
      <w:pPr>
        <w:tabs>
          <w:tab w:val="left" w:pos="6096"/>
        </w:tabs>
        <w:ind w:firstLine="0"/>
        <w:rPr>
          <w:sz w:val="16"/>
          <w:szCs w:val="16"/>
        </w:rPr>
      </w:pPr>
      <w:bookmarkStart w:id="1" w:name="so_s"/>
      <w:bookmarkStart w:id="2" w:name="ps_s"/>
      <w:bookmarkStart w:id="3" w:name="dps_s"/>
      <w:bookmarkStart w:id="4" w:name="_Toc508092958"/>
      <w:bookmarkStart w:id="5" w:name="_Toc535661153"/>
      <w:bookmarkEnd w:id="1"/>
      <w:bookmarkEnd w:id="2"/>
      <w:bookmarkEnd w:id="3"/>
      <w:r w:rsidRPr="00283B72">
        <w:rPr>
          <w:sz w:val="16"/>
          <w:szCs w:val="16"/>
        </w:rPr>
        <w:t>Generální projektant</w:t>
      </w:r>
      <w:r w:rsidR="00F75C4D" w:rsidRPr="00283B72">
        <w:rPr>
          <w:sz w:val="16"/>
          <w:szCs w:val="16"/>
        </w:rPr>
        <w:t>:</w:t>
      </w:r>
      <w:r w:rsidR="00A773F9" w:rsidRPr="00283B72">
        <w:rPr>
          <w:sz w:val="16"/>
          <w:szCs w:val="16"/>
        </w:rPr>
        <w:tab/>
      </w:r>
    </w:p>
    <w:p w:rsidR="00B87760" w:rsidRPr="00283B72" w:rsidRDefault="004D352B" w:rsidP="00C00309">
      <w:pPr>
        <w:spacing w:before="1920" w:after="0"/>
      </w:pPr>
      <w:r>
        <w:rPr>
          <w:noProof/>
          <w:lang w:eastAsia="cs-CZ"/>
        </w:rPr>
        <w:drawing>
          <wp:anchor distT="0" distB="0" distL="114300" distR="114300" simplePos="0" relativeHeight="251664896" behindDoc="0" locked="0" layoutInCell="1" allowOverlap="1">
            <wp:simplePos x="0" y="0"/>
            <wp:positionH relativeFrom="column">
              <wp:posOffset>6626</wp:posOffset>
            </wp:positionH>
            <wp:positionV relativeFrom="paragraph">
              <wp:posOffset>69436</wp:posOffset>
            </wp:positionV>
            <wp:extent cx="2880000" cy="775272"/>
            <wp:effectExtent l="19050" t="0" r="0" b="0"/>
            <wp:wrapNone/>
            <wp:docPr id="3" name="obrázek 3" descr="\\czenergismf01\Company\IT\EVELIS\Lo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zenergismf01\Company\IT\EVELIS\Logo\logo.png"/>
                    <pic:cNvPicPr>
                      <a:picLocks noChangeAspect="1" noChangeArrowheads="1"/>
                    </pic:cNvPicPr>
                  </pic:nvPicPr>
                  <pic:blipFill>
                    <a:blip r:embed="rId8" cstate="print"/>
                    <a:srcRect/>
                    <a:stretch>
                      <a:fillRect/>
                    </a:stretch>
                  </pic:blipFill>
                  <pic:spPr bwMode="auto">
                    <a:xfrm>
                      <a:off x="0" y="0"/>
                      <a:ext cx="2880000" cy="775272"/>
                    </a:xfrm>
                    <a:prstGeom prst="rect">
                      <a:avLst/>
                    </a:prstGeom>
                    <a:noFill/>
                    <a:ln w="9525">
                      <a:noFill/>
                      <a:miter lim="800000"/>
                      <a:headEnd/>
                      <a:tailEnd/>
                    </a:ln>
                  </pic:spPr>
                </pic:pic>
              </a:graphicData>
            </a:graphic>
          </wp:anchor>
        </w:drawing>
      </w:r>
    </w:p>
    <w:p w:rsidR="00A165FC" w:rsidRPr="00283B72" w:rsidRDefault="00A165FC" w:rsidP="00723087">
      <w:pPr>
        <w:spacing w:before="600" w:after="0"/>
      </w:pPr>
    </w:p>
    <w:tbl>
      <w:tblPr>
        <w:tblW w:w="9799" w:type="dxa"/>
        <w:tblInd w:w="-214" w:type="dxa"/>
        <w:tblLayout w:type="fixed"/>
        <w:tblCellMar>
          <w:left w:w="70" w:type="dxa"/>
          <w:right w:w="70" w:type="dxa"/>
        </w:tblCellMar>
        <w:tblLook w:val="0000" w:firstRow="0" w:lastRow="0" w:firstColumn="0" w:lastColumn="0" w:noHBand="0" w:noVBand="0"/>
      </w:tblPr>
      <w:tblGrid>
        <w:gridCol w:w="9799"/>
      </w:tblGrid>
      <w:tr w:rsidR="002E3D80" w:rsidRPr="00283B72" w:rsidTr="00975927">
        <w:trPr>
          <w:cantSplit/>
          <w:trHeight w:val="2794"/>
        </w:trPr>
        <w:tc>
          <w:tcPr>
            <w:tcW w:w="9799" w:type="dxa"/>
            <w:vAlign w:val="center"/>
          </w:tcPr>
          <w:p w:rsidR="002E3D80" w:rsidRPr="00283B72" w:rsidRDefault="006B412E" w:rsidP="00712233">
            <w:pPr>
              <w:spacing w:after="0"/>
              <w:ind w:firstLine="0"/>
              <w:jc w:val="center"/>
              <w:rPr>
                <w:b/>
                <w:sz w:val="96"/>
                <w:szCs w:val="96"/>
              </w:rPr>
            </w:pPr>
            <w:bookmarkStart w:id="6" w:name="t1"/>
            <w:bookmarkStart w:id="7" w:name="t2"/>
            <w:bookmarkEnd w:id="6"/>
            <w:bookmarkEnd w:id="7"/>
            <w:r w:rsidRPr="00283B72">
              <w:rPr>
                <w:b/>
                <w:sz w:val="96"/>
                <w:szCs w:val="96"/>
              </w:rPr>
              <w:t>PROJEKT</w:t>
            </w:r>
            <w:r w:rsidR="000871DA" w:rsidRPr="00283B72">
              <w:rPr>
                <w:b/>
                <w:sz w:val="96"/>
                <w:szCs w:val="96"/>
              </w:rPr>
              <w:t xml:space="preserve"> </w:t>
            </w:r>
            <w:r w:rsidR="00712233" w:rsidRPr="00283B72">
              <w:rPr>
                <w:b/>
                <w:sz w:val="96"/>
                <w:szCs w:val="96"/>
              </w:rPr>
              <w:t>STAVBY</w:t>
            </w:r>
          </w:p>
          <w:sdt>
            <w:sdtPr>
              <w:rPr>
                <w:rStyle w:val="Styl1"/>
              </w:rPr>
              <w:id w:val="108076597"/>
              <w:lock w:val="contentLocked"/>
              <w:placeholder>
                <w:docPart w:val="0E17D422584E4533B4B2788ACC1C0319"/>
              </w:placeholder>
              <w:group/>
            </w:sdtPr>
            <w:sdtEndPr>
              <w:rPr>
                <w:rStyle w:val="Standardnpsmoodstavce"/>
                <w:b w:val="0"/>
                <w:sz w:val="22"/>
                <w:szCs w:val="32"/>
              </w:rPr>
            </w:sdtEndPr>
            <w:sdtContent>
              <w:p w:rsidR="002E3D80" w:rsidRPr="00283B72" w:rsidRDefault="00CA48D0" w:rsidP="00706AB7">
                <w:pPr>
                  <w:spacing w:after="0"/>
                  <w:ind w:firstLine="0"/>
                  <w:jc w:val="center"/>
                  <w:rPr>
                    <w:b/>
                    <w:sz w:val="32"/>
                    <w:szCs w:val="32"/>
                  </w:rPr>
                </w:pPr>
                <w:sdt>
                  <w:sdtPr>
                    <w:rPr>
                      <w:rStyle w:val="Styl1"/>
                    </w:rPr>
                    <w:id w:val="108076563"/>
                    <w:placeholder>
                      <w:docPart w:val="04F2A386225544EA8FDAB62D40932573"/>
                    </w:placeholder>
                    <w:dropDownList>
                      <w:listItem w:value="Zvolte položku."/>
                      <w:listItem w:displayText="PRO ÚZEMNÍ ŘÍZENÍ (DUR) " w:value="PRO ÚZEMNÍ ŘÍZENÍ (DUR) "/>
                      <w:listItem w:displayText="K ŽÁDOSTI O STAVEBNÍ POVOLENÍ (DSP)" w:value="K ŽÁDOSTI O STAVEBNÍ POVOLENÍ (DSP)"/>
                      <w:listItem w:displayText="PRO PROVEDENÍ STAVBY (DPS)" w:value="PRO PROVEDENÍ STAVBY (DPS)"/>
                      <w:listItem w:displayText="SKUTEČNÉHO PROVEDENÍ (DSPS)" w:value="SKUTEČNÉHO PROVEDENÍ (DSPS)"/>
                      <w:listItem w:displayText="STUDIE" w:value="STUDIE"/>
                      <w:listItem w:displayText=" " w:value="  "/>
                    </w:dropDownList>
                  </w:sdtPr>
                  <w:sdtEndPr>
                    <w:rPr>
                      <w:rStyle w:val="Standardnpsmoodstavce"/>
                      <w:b w:val="0"/>
                      <w:sz w:val="22"/>
                      <w:szCs w:val="32"/>
                    </w:rPr>
                  </w:sdtEndPr>
                  <w:sdtContent>
                    <w:r w:rsidR="00E13FFD">
                      <w:rPr>
                        <w:rStyle w:val="Styl1"/>
                      </w:rPr>
                      <w:t>PRO PROVEDENÍ STAVBY (DPS)</w:t>
                    </w:r>
                  </w:sdtContent>
                </w:sdt>
              </w:p>
            </w:sdtContent>
          </w:sdt>
          <w:p w:rsidR="00723087" w:rsidRPr="00283B72" w:rsidRDefault="004D352B" w:rsidP="00723087">
            <w:pPr>
              <w:spacing w:before="480" w:after="0"/>
              <w:ind w:firstLine="0"/>
              <w:jc w:val="center"/>
              <w:rPr>
                <w:b/>
                <w:sz w:val="48"/>
                <w:szCs w:val="48"/>
              </w:rPr>
            </w:pPr>
            <w:r>
              <w:rPr>
                <w:b/>
                <w:sz w:val="48"/>
                <w:szCs w:val="48"/>
              </w:rPr>
              <w:t>TECHNICKÁ ZPRÁVA</w:t>
            </w:r>
          </w:p>
        </w:tc>
      </w:tr>
    </w:tbl>
    <w:p w:rsidR="002365B9" w:rsidRDefault="002E3D80" w:rsidP="00903F71">
      <w:pPr>
        <w:spacing w:before="1200" w:after="0"/>
        <w:ind w:left="2552" w:hanging="2552"/>
        <w:rPr>
          <w:b/>
          <w:sz w:val="24"/>
          <w:szCs w:val="24"/>
        </w:rPr>
      </w:pPr>
      <w:r w:rsidRPr="00283B72">
        <w:t>Stavba:</w:t>
      </w:r>
      <w:bookmarkStart w:id="8" w:name="stavba_t"/>
      <w:bookmarkEnd w:id="8"/>
      <w:r w:rsidRPr="00283B72">
        <w:tab/>
      </w:r>
      <w:r w:rsidR="00F71370">
        <w:rPr>
          <w:b/>
          <w:sz w:val="24"/>
          <w:szCs w:val="24"/>
        </w:rPr>
        <w:t>MaR pro nová  oběhová čerpadla</w:t>
      </w:r>
      <w:r w:rsidR="00903F71" w:rsidRPr="00903F71">
        <w:rPr>
          <w:b/>
          <w:sz w:val="24"/>
          <w:szCs w:val="24"/>
        </w:rPr>
        <w:t xml:space="preserve"> topného systému</w:t>
      </w:r>
    </w:p>
    <w:p w:rsidR="002E3D80" w:rsidRPr="00283B72" w:rsidRDefault="002E3D80" w:rsidP="00903F71">
      <w:pPr>
        <w:spacing w:before="1200" w:after="0"/>
        <w:ind w:left="2552" w:hanging="2552"/>
      </w:pPr>
      <w:r w:rsidRPr="00283B72">
        <w:t>Investor:</w:t>
      </w:r>
      <w:r w:rsidRPr="00283B72">
        <w:tab/>
      </w:r>
      <w:bookmarkStart w:id="9" w:name="investor_t"/>
      <w:bookmarkEnd w:id="9"/>
      <w:r w:rsidR="00903F71" w:rsidRPr="00903F71">
        <w:t>Hamzova odborná léčebna pro děti a dospělé, Košumberk 80, 538 54 Luže</w:t>
      </w:r>
    </w:p>
    <w:p w:rsidR="002E3D80" w:rsidRPr="00283B72" w:rsidRDefault="002E3D80" w:rsidP="00552613">
      <w:pPr>
        <w:spacing w:after="480"/>
        <w:ind w:left="2552" w:hanging="2552"/>
        <w:rPr>
          <w:szCs w:val="24"/>
        </w:rPr>
      </w:pPr>
      <w:r w:rsidRPr="00283B72">
        <w:t>Místo stavby:</w:t>
      </w:r>
      <w:r w:rsidRPr="00283B72">
        <w:tab/>
      </w:r>
      <w:bookmarkStart w:id="10" w:name="misto_t"/>
      <w:bookmarkEnd w:id="10"/>
      <w:r w:rsidR="00903F71" w:rsidRPr="00903F71">
        <w:t>Košumberk 80, 538 54 Luže</w:t>
      </w:r>
    </w:p>
    <w:p w:rsidR="00552613" w:rsidRPr="00283B72" w:rsidRDefault="00CA48D0" w:rsidP="00552613">
      <w:pPr>
        <w:spacing w:after="0"/>
        <w:ind w:left="2552" w:hanging="2552"/>
        <w:rPr>
          <w:szCs w:val="24"/>
        </w:rPr>
      </w:pPr>
      <w:sdt>
        <w:sdtPr>
          <w:rPr>
            <w:szCs w:val="24"/>
          </w:rPr>
          <w:id w:val="96844189"/>
          <w:placeholder>
            <w:docPart w:val="647B0D5D7D434B698CA87C3E7F906704"/>
          </w:placeholder>
          <w:dropDownList>
            <w:listItem w:value="Zvolte položku."/>
            <w:listItem w:displayText="Stavební objekt:" w:value="Stavební objekt:"/>
            <w:listItem w:displayText="Provozní soubor:" w:value="Provozní soubor:"/>
            <w:listItem w:displayText="Inženýrský objekt:" w:value="Inženýrský objekt:"/>
            <w:listItem w:displayText=" " w:value=" "/>
          </w:dropDownList>
        </w:sdtPr>
        <w:sdtEndPr/>
        <w:sdtContent>
          <w:r w:rsidR="00E13FFD">
            <w:rPr>
              <w:szCs w:val="24"/>
            </w:rPr>
            <w:t>Stavební objekt:</w:t>
          </w:r>
        </w:sdtContent>
      </w:sdt>
      <w:r w:rsidR="00552613" w:rsidRPr="00283B72">
        <w:rPr>
          <w:szCs w:val="24"/>
        </w:rPr>
        <w:tab/>
      </w:r>
      <w:r w:rsidR="002365B9">
        <w:rPr>
          <w:szCs w:val="24"/>
        </w:rPr>
        <w:t>SO 01</w:t>
      </w:r>
    </w:p>
    <w:p w:rsidR="002365B9" w:rsidRDefault="00CA48D0" w:rsidP="002365B9">
      <w:pPr>
        <w:ind w:left="2552" w:hanging="2552"/>
        <w:rPr>
          <w:szCs w:val="24"/>
        </w:rPr>
      </w:pPr>
      <w:sdt>
        <w:sdtPr>
          <w:rPr>
            <w:szCs w:val="24"/>
          </w:rPr>
          <w:id w:val="100788522"/>
          <w:placeholder>
            <w:docPart w:val="647B0D5D7D434B698CA87C3E7F906704"/>
          </w:placeholder>
          <w:dropDownList>
            <w:listItem w:value="Zvolte položku."/>
            <w:listItem w:displayText="Část:" w:value="Část:"/>
            <w:listItem w:displayText="Dílčí provozní soubor:" w:value="Dílčí provozní soubor:"/>
            <w:listItem w:displayText=" " w:value="Není"/>
          </w:dropDownList>
        </w:sdtPr>
        <w:sdtEndPr/>
        <w:sdtContent>
          <w:r w:rsidR="00E13FFD">
            <w:rPr>
              <w:szCs w:val="24"/>
            </w:rPr>
            <w:t>Část:</w:t>
          </w:r>
        </w:sdtContent>
      </w:sdt>
      <w:r w:rsidR="00552613" w:rsidRPr="00283B72">
        <w:rPr>
          <w:szCs w:val="24"/>
        </w:rPr>
        <w:tab/>
      </w:r>
      <w:r w:rsidR="00E66F1D" w:rsidRPr="00283B72">
        <w:rPr>
          <w:szCs w:val="24"/>
        </w:rPr>
        <w:t>Zařízení pro vytápění staveb</w:t>
      </w:r>
      <w:bookmarkEnd w:id="4"/>
      <w:bookmarkEnd w:id="5"/>
    </w:p>
    <w:p w:rsidR="00A83B81" w:rsidRPr="00283B72" w:rsidRDefault="00AF6C38" w:rsidP="002365B9">
      <w:pPr>
        <w:ind w:left="2552" w:hanging="2552"/>
      </w:pPr>
      <w:r>
        <w:rPr>
          <w:noProof/>
          <w:lang w:eastAsia="cs-CZ"/>
        </w:rPr>
        <mc:AlternateContent>
          <mc:Choice Requires="wps">
            <w:drawing>
              <wp:anchor distT="0" distB="0" distL="114300" distR="114300" simplePos="0" relativeHeight="251659776" behindDoc="0" locked="0" layoutInCell="0" allowOverlap="1">
                <wp:simplePos x="0" y="0"/>
                <wp:positionH relativeFrom="column">
                  <wp:posOffset>5051425</wp:posOffset>
                </wp:positionH>
                <wp:positionV relativeFrom="page">
                  <wp:posOffset>8869680</wp:posOffset>
                </wp:positionV>
                <wp:extent cx="914400" cy="1188720"/>
                <wp:effectExtent l="8890" t="11430" r="10160" b="952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88720"/>
                        </a:xfrm>
                        <a:prstGeom prst="rect">
                          <a:avLst/>
                        </a:prstGeom>
                        <a:solidFill>
                          <a:srgbClr val="FFFFFF"/>
                        </a:solidFill>
                        <a:ln w="9525" cap="rnd">
                          <a:solidFill>
                            <a:srgbClr val="000000"/>
                          </a:solidFill>
                          <a:prstDash val="sysDot"/>
                          <a:miter lim="800000"/>
                          <a:headEnd/>
                          <a:tailEnd/>
                        </a:ln>
                      </wps:spPr>
                      <wps:txbx>
                        <w:txbxContent>
                          <w:p w:rsidR="00231572" w:rsidRDefault="00231572" w:rsidP="00975927">
                            <w:pPr>
                              <w:ind w:firstLine="0"/>
                            </w:pPr>
                            <w:r>
                              <w:t>Výtisk 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97.75pt;margin-top:698.4pt;width:1in;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" o:allowincell="f">
                <v:stroke dashstyle="1 1" endcap="round"/>
                <v:textbox>
                  <w:txbxContent>
                    <w:p w:rsidR="00231572" w:rsidRDefault="00231572" w:rsidP="00975927">
                      <w:pPr>
                        <w:ind w:firstLine="0"/>
                      </w:pPr>
                      <w:r>
                        <w:t>Výtisk č.:</w:t>
                      </w:r>
                    </w:p>
                  </w:txbxContent>
                </v:textbox>
                <w10:wrap anchory="page"/>
              </v:shape>
            </w:pict>
          </mc:Fallback>
        </mc:AlternateContent>
      </w:r>
      <w:r w:rsidR="00552613" w:rsidRPr="00283B72">
        <w:t>Datum:</w:t>
      </w:r>
      <w:r w:rsidR="00552613" w:rsidRPr="00283B72">
        <w:tab/>
      </w:r>
      <w:r w:rsidR="002365B9">
        <w:t>9/2018</w:t>
      </w:r>
    </w:p>
    <w:p w:rsidR="00A83B81" w:rsidRPr="00E622BC" w:rsidRDefault="00552613" w:rsidP="00E622BC">
      <w:pPr>
        <w:ind w:left="2552" w:hanging="2552"/>
      </w:pPr>
      <w:r w:rsidRPr="00283B72">
        <w:t>Vypracoval:</w:t>
      </w:r>
      <w:r w:rsidRPr="00283B72">
        <w:tab/>
      </w:r>
      <w:r w:rsidR="00871FD5">
        <w:t xml:space="preserve">Ing. </w:t>
      </w:r>
      <w:r w:rsidR="00B90075">
        <w:t>Tomáš Kouba</w:t>
      </w:r>
    </w:p>
    <w:tbl>
      <w:tblPr>
        <w:tblpPr w:leftFromText="141" w:rightFromText="141" w:vertAnchor="text" w:horzAnchor="margin" w:tblpY="1784"/>
        <w:tblW w:w="0" w:type="auto"/>
        <w:tblLayout w:type="fixed"/>
        <w:tblCellMar>
          <w:left w:w="70" w:type="dxa"/>
          <w:right w:w="70" w:type="dxa"/>
        </w:tblCellMar>
        <w:tblLook w:val="0000" w:firstRow="0" w:lastRow="0" w:firstColumn="0" w:lastColumn="0" w:noHBand="0" w:noVBand="0"/>
      </w:tblPr>
      <w:tblGrid>
        <w:gridCol w:w="1829"/>
        <w:gridCol w:w="1829"/>
      </w:tblGrid>
      <w:tr w:rsidR="0089427F" w:rsidRPr="00283B72" w:rsidTr="006C47F5">
        <w:trPr>
          <w:cantSplit/>
          <w:trHeight w:val="431"/>
        </w:trPr>
        <w:tc>
          <w:tcPr>
            <w:tcW w:w="1829" w:type="dxa"/>
            <w:vAlign w:val="center"/>
          </w:tcPr>
          <w:p w:rsidR="0089427F" w:rsidRPr="00283B72" w:rsidRDefault="00AF6C38" w:rsidP="006C47F5">
            <w:pPr>
              <w:pStyle w:val="Zhlav"/>
              <w:spacing w:after="0"/>
              <w:ind w:left="0" w:right="-851" w:firstLine="0"/>
              <w:rPr>
                <w:b/>
              </w:rPr>
            </w:pPr>
            <w:r>
              <w:rPr>
                <w:b/>
                <w:noProof/>
              </w:rPr>
              <mc:AlternateContent>
                <mc:Choice Requires="wps">
                  <w:drawing>
                    <wp:anchor distT="0" distB="0" distL="114300" distR="114300" simplePos="0" relativeHeight="251662848" behindDoc="0" locked="0" layoutInCell="0" allowOverlap="1">
                      <wp:simplePos x="0" y="0"/>
                      <wp:positionH relativeFrom="page">
                        <wp:posOffset>360045</wp:posOffset>
                      </wp:positionH>
                      <wp:positionV relativeFrom="page">
                        <wp:posOffset>360045</wp:posOffset>
                      </wp:positionV>
                      <wp:extent cx="6840220" cy="9972040"/>
                      <wp:effectExtent l="7620" t="7620" r="10160" b="12065"/>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9972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6653" id="Rectangle 28" o:spid="_x0000_s1026" style="position:absolute;margin-left:28.35pt;margin-top:28.35pt;width:538.6pt;height:785.2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" o:allowincell="f" filled="f">
                      <w10:wrap anchorx="page" anchory="page"/>
                    </v:rect>
                  </w:pict>
                </mc:Fallback>
              </mc:AlternateContent>
            </w:r>
            <w:r w:rsidR="0089427F" w:rsidRPr="00283B72">
              <w:rPr>
                <w:b/>
              </w:rPr>
              <w:t>Archivní číslo:</w:t>
            </w:r>
          </w:p>
        </w:tc>
        <w:tc>
          <w:tcPr>
            <w:tcW w:w="1829" w:type="dxa"/>
            <w:vAlign w:val="center"/>
          </w:tcPr>
          <w:p w:rsidR="0089427F" w:rsidRPr="00283B72" w:rsidRDefault="002365B9" w:rsidP="006C47F5">
            <w:pPr>
              <w:pStyle w:val="Zhlav"/>
              <w:spacing w:after="0"/>
              <w:ind w:left="0" w:right="-851" w:firstLine="0"/>
              <w:rPr>
                <w:b/>
              </w:rPr>
            </w:pPr>
            <w:bookmarkStart w:id="11" w:name="ac_t"/>
            <w:bookmarkEnd w:id="11"/>
            <w:r>
              <w:rPr>
                <w:b/>
              </w:rPr>
              <w:t>P0191</w:t>
            </w:r>
            <w:r w:rsidR="00A37318">
              <w:rPr>
                <w:b/>
              </w:rPr>
              <w:t>8-5</w:t>
            </w:r>
            <w:r w:rsidR="00B90075">
              <w:rPr>
                <w:b/>
              </w:rPr>
              <w:t>12</w:t>
            </w:r>
          </w:p>
        </w:tc>
      </w:tr>
      <w:tr w:rsidR="0089427F" w:rsidRPr="00283B72" w:rsidTr="006C47F5">
        <w:trPr>
          <w:cantSplit/>
          <w:trHeight w:val="431"/>
        </w:trPr>
        <w:tc>
          <w:tcPr>
            <w:tcW w:w="1829" w:type="dxa"/>
            <w:vAlign w:val="center"/>
          </w:tcPr>
          <w:p w:rsidR="0089427F" w:rsidRPr="00283B72" w:rsidRDefault="0089427F" w:rsidP="006C47F5">
            <w:pPr>
              <w:pStyle w:val="Zhlav"/>
              <w:spacing w:after="0"/>
              <w:ind w:left="0" w:right="-851" w:firstLine="0"/>
              <w:rPr>
                <w:b/>
              </w:rPr>
            </w:pPr>
            <w:r w:rsidRPr="00283B72">
              <w:rPr>
                <w:b/>
              </w:rPr>
              <w:t>Počet stran:</w:t>
            </w:r>
          </w:p>
        </w:tc>
        <w:tc>
          <w:tcPr>
            <w:tcW w:w="1829" w:type="dxa"/>
            <w:vAlign w:val="center"/>
          </w:tcPr>
          <w:p w:rsidR="0089427F" w:rsidRPr="00283B72" w:rsidRDefault="004A47B2" w:rsidP="006C47F5">
            <w:pPr>
              <w:pStyle w:val="Zhlav"/>
              <w:spacing w:after="0"/>
              <w:ind w:left="0" w:right="-851" w:firstLine="0"/>
              <w:rPr>
                <w:b/>
              </w:rPr>
            </w:pPr>
            <w:r>
              <w:t>6</w:t>
            </w:r>
          </w:p>
        </w:tc>
      </w:tr>
    </w:tbl>
    <w:p w:rsidR="00A83B81" w:rsidRPr="00283B72" w:rsidRDefault="00A83B81" w:rsidP="00552613">
      <w:pPr>
        <w:ind w:left="2552" w:hanging="2552"/>
      </w:pPr>
    </w:p>
    <w:p w:rsidR="00A83B81" w:rsidRPr="00283B72" w:rsidRDefault="00A83B81" w:rsidP="006D4DA1"/>
    <w:p w:rsidR="00EE5F89" w:rsidRPr="00283B72" w:rsidRDefault="00EE5F89" w:rsidP="006D4DA1">
      <w:pPr>
        <w:sectPr w:rsidR="00EE5F89" w:rsidRPr="00283B72" w:rsidSect="0052758A">
          <w:headerReference w:type="even" r:id="rId9"/>
          <w:headerReference w:type="default" r:id="rId10"/>
          <w:footerReference w:type="even" r:id="rId11"/>
          <w:footerReference w:type="default" r:id="rId12"/>
          <w:pgSz w:w="11906" w:h="16838" w:code="9"/>
          <w:pgMar w:top="284" w:right="1134" w:bottom="709" w:left="1134" w:header="284" w:footer="709" w:gutter="0"/>
          <w:cols w:space="708"/>
          <w:titlePg/>
          <w:docGrid w:linePitch="360"/>
        </w:sectPr>
      </w:pPr>
    </w:p>
    <w:p w:rsidR="00056124" w:rsidRPr="00283B72" w:rsidRDefault="00056124" w:rsidP="006D4DA1">
      <w:pPr>
        <w:pStyle w:val="Obsah1"/>
        <w:rPr>
          <w:sz w:val="40"/>
          <w:szCs w:val="40"/>
        </w:rPr>
      </w:pPr>
      <w:bookmarkStart w:id="13" w:name="_Toc302742248"/>
      <w:r w:rsidRPr="00283B72">
        <w:rPr>
          <w:sz w:val="40"/>
          <w:szCs w:val="40"/>
        </w:rPr>
        <w:lastRenderedPageBreak/>
        <w:t>Technická zpráva</w:t>
      </w:r>
    </w:p>
    <w:p w:rsidR="00F00B35" w:rsidRPr="00283B72" w:rsidRDefault="00F00B35" w:rsidP="00F00B35">
      <w:pPr>
        <w:pStyle w:val="Nadpis1"/>
      </w:pPr>
      <w:bookmarkStart w:id="14" w:name="_Toc524095253"/>
      <w:r w:rsidRPr="00283B72">
        <w:t>Obsah technické zprávy</w:t>
      </w:r>
      <w:bookmarkEnd w:id="14"/>
    </w:p>
    <w:p w:rsidR="004479E6" w:rsidRPr="006333C5" w:rsidRDefault="00180250" w:rsidP="0052758A">
      <w:pPr>
        <w:pStyle w:val="Nadpis1"/>
      </w:pPr>
      <w:bookmarkStart w:id="15" w:name="_Toc524095254"/>
      <w:bookmarkEnd w:id="13"/>
      <w:r>
        <w:t>V</w:t>
      </w:r>
      <w:r w:rsidR="004479E6" w:rsidRPr="004479E6">
        <w:t>ýchozí</w:t>
      </w:r>
      <w:r w:rsidR="004479E6" w:rsidRPr="006333C5">
        <w:t xml:space="preserve"> podklady</w:t>
      </w:r>
      <w:bookmarkEnd w:id="15"/>
    </w:p>
    <w:p w:rsidR="004479E6" w:rsidRPr="006333C5" w:rsidRDefault="004479E6" w:rsidP="004479E6">
      <w:pPr>
        <w:pStyle w:val="Odstavecseseznamem"/>
        <w:numPr>
          <w:ilvl w:val="0"/>
          <w:numId w:val="3"/>
        </w:numPr>
        <w:rPr>
          <w:lang w:eastAsia="cs-CZ"/>
        </w:rPr>
      </w:pPr>
      <w:r>
        <w:t>Podklady od výrobců navrhovaných zařízení</w:t>
      </w:r>
    </w:p>
    <w:p w:rsidR="004479E6" w:rsidRPr="006333C5" w:rsidRDefault="004479E6" w:rsidP="004479E6">
      <w:pPr>
        <w:pStyle w:val="Odstavecseseznamem"/>
        <w:numPr>
          <w:ilvl w:val="0"/>
          <w:numId w:val="3"/>
        </w:numPr>
        <w:rPr>
          <w:lang w:eastAsia="cs-CZ"/>
        </w:rPr>
      </w:pPr>
      <w:r>
        <w:t>Jednání a konzultace s investorem a jeho zástupci</w:t>
      </w:r>
    </w:p>
    <w:p w:rsidR="004479E6" w:rsidRPr="006333C5" w:rsidRDefault="004479E6" w:rsidP="004479E6">
      <w:pPr>
        <w:pStyle w:val="Odstavecseseznamem"/>
        <w:numPr>
          <w:ilvl w:val="0"/>
          <w:numId w:val="3"/>
        </w:numPr>
        <w:rPr>
          <w:lang w:eastAsia="cs-CZ"/>
        </w:rPr>
      </w:pPr>
      <w:r w:rsidRPr="006333C5">
        <w:t>Platné ČSN a EN, vyhlášky a zákony</w:t>
      </w:r>
    </w:p>
    <w:p w:rsidR="004479E6" w:rsidRPr="006333C5" w:rsidRDefault="004479E6" w:rsidP="004479E6">
      <w:pPr>
        <w:pStyle w:val="Nadpis1"/>
      </w:pPr>
      <w:bookmarkStart w:id="16" w:name="_Toc524095255"/>
      <w:r w:rsidRPr="004479E6">
        <w:t>Úvod</w:t>
      </w:r>
      <w:bookmarkEnd w:id="16"/>
    </w:p>
    <w:p w:rsidR="004479E6" w:rsidRDefault="004479E6" w:rsidP="00B90075">
      <w:r>
        <w:rPr>
          <w:lang w:eastAsia="cs-CZ"/>
        </w:rPr>
        <w:t xml:space="preserve">Tato projektová dokumentace </w:t>
      </w:r>
      <w:r w:rsidR="002365B9">
        <w:rPr>
          <w:lang w:eastAsia="cs-CZ"/>
        </w:rPr>
        <w:t xml:space="preserve">řeší </w:t>
      </w:r>
      <w:r w:rsidR="00B90075">
        <w:rPr>
          <w:lang w:eastAsia="cs-CZ"/>
        </w:rPr>
        <w:t xml:space="preserve">napojení ovládání a řízení hlavních oběhových čerpadel na nadřazený systém MaR instalovaný ve </w:t>
      </w:r>
      <w:r w:rsidR="00610A7D">
        <w:rPr>
          <w:lang w:eastAsia="cs-CZ"/>
        </w:rPr>
        <w:t>výtopně areá</w:t>
      </w:r>
      <w:r w:rsidR="00B90075">
        <w:rPr>
          <w:lang w:eastAsia="cs-CZ"/>
        </w:rPr>
        <w:t>lu Hamzovy léčebny.</w:t>
      </w:r>
      <w:bookmarkStart w:id="17" w:name="_Toc524095256"/>
      <w:r w:rsidR="00B90075" w:rsidRPr="006333C5">
        <w:t xml:space="preserve"> </w:t>
      </w:r>
      <w:bookmarkEnd w:id="17"/>
    </w:p>
    <w:p w:rsidR="0026452F" w:rsidRPr="00BE2F47" w:rsidRDefault="0026452F" w:rsidP="0026452F">
      <w:pPr>
        <w:rPr>
          <w:b/>
          <w:lang w:eastAsia="cs-CZ"/>
        </w:rPr>
      </w:pPr>
      <w:r w:rsidRPr="00BE2F47">
        <w:rPr>
          <w:b/>
          <w:lang w:eastAsia="cs-CZ"/>
        </w:rPr>
        <w:t>Pokud projektová dokumentace a výkaz výměr obsahují požadavky nebo odkazy na jednotlivá obchodní jména nebo označení výrobků, výkonů nebo obchodních materiálů, které platí pro určitého podnikatele (dodavatele, výrobce) za příznačné, slouží tyto pro specifikaci jejich funkčních a estetických vlastností. Tyto výrobky a materiály lze nahradit obdobnými s technicky a kvalitativně srovnatelnými parametry. V takovém případě požaduje zadavatel ve smyslu ust. § 94 zákona o  ZVZ předložení určitého osvědčení (např. technického listu), že stavební práce, služby nebo dodávky požadovaným vlastnostem vyhovují, pokud zadávací podmínky výslovně nestanoví z objektivních důvodů jinak.</w:t>
      </w:r>
    </w:p>
    <w:p w:rsidR="0026452F" w:rsidRDefault="0026452F" w:rsidP="00B90075"/>
    <w:p w:rsidR="00B90075" w:rsidRPr="006333C5" w:rsidRDefault="00B90075" w:rsidP="0026452F">
      <w:pPr>
        <w:pStyle w:val="Nadpis1"/>
        <w:tabs>
          <w:tab w:val="clear" w:pos="432"/>
          <w:tab w:val="num" w:pos="1151"/>
        </w:tabs>
        <w:ind w:left="1151" w:hanging="1151"/>
      </w:pPr>
      <w:r>
        <w:t>Stávající stav</w:t>
      </w:r>
    </w:p>
    <w:p w:rsidR="004479E6" w:rsidRDefault="002365B9" w:rsidP="004479E6">
      <w:pPr>
        <w:rPr>
          <w:lang w:eastAsia="cs-CZ"/>
        </w:rPr>
      </w:pPr>
      <w:r>
        <w:rPr>
          <w:lang w:eastAsia="cs-CZ"/>
        </w:rPr>
        <w:t xml:space="preserve">Stávající oběhová čerpadla soustavy se nachází v suterénu teplovodní kotelny. V současné době jsou instalována tři čerpadla, dvě z nich jsou provozována paralelně a třetí je záložní. Dvě provozovaná čerpadla jsou vybavena externím frekvenčním měničem a snímáním diferenčního tlaku. Čerpadla jsou řízena podle teplotní diference mezi rozdělovačem a sběračem. </w:t>
      </w:r>
    </w:p>
    <w:p w:rsidR="002365B9" w:rsidRDefault="002365B9" w:rsidP="004479E6">
      <w:pPr>
        <w:rPr>
          <w:lang w:eastAsia="cs-CZ"/>
        </w:rPr>
      </w:pPr>
    </w:p>
    <w:p w:rsidR="004479E6" w:rsidRDefault="002365B9" w:rsidP="004479E6">
      <w:pPr>
        <w:pStyle w:val="Nadpis2"/>
      </w:pPr>
      <w:bookmarkStart w:id="18" w:name="_Toc524095257"/>
      <w:r>
        <w:t>Parametry stávajících čerpadel</w:t>
      </w:r>
      <w:r w:rsidR="004479E6">
        <w:t>:</w:t>
      </w:r>
      <w:bookmarkEnd w:id="18"/>
    </w:p>
    <w:p w:rsidR="002365B9" w:rsidRDefault="002365B9" w:rsidP="004479E6">
      <w:pPr>
        <w:rPr>
          <w:lang w:eastAsia="cs-CZ"/>
        </w:rPr>
      </w:pPr>
    </w:p>
    <w:p w:rsidR="002365B9" w:rsidRDefault="002365B9" w:rsidP="002365B9">
      <w:pPr>
        <w:numPr>
          <w:ilvl w:val="0"/>
          <w:numId w:val="15"/>
        </w:numPr>
        <w:spacing w:before="0" w:after="0"/>
        <w:jc w:val="left"/>
      </w:pPr>
      <w:r w:rsidRPr="0021172F">
        <w:rPr>
          <w:b/>
          <w:i/>
        </w:rPr>
        <w:t>čerpadlo č. 6</w:t>
      </w:r>
      <w:r>
        <w:t xml:space="preserve">  -   ISH Olomouc, typ 80 – NHD – 16027 – LC – C 100,  n - 2920 ot./min., Q - 20 l/s, Y – 200 J/kg, H - </w:t>
      </w:r>
      <w:smartTag w:uri="urn:schemas-microsoft-com:office:smarttags" w:element="metricconverter">
        <w:smartTagPr>
          <w:attr w:name="ProductID" w:val="20 m"/>
        </w:smartTagPr>
        <w:r>
          <w:t>20 m</w:t>
        </w:r>
      </w:smartTag>
      <w:r>
        <w:t>, motor 7,5 kW, n – 2900 ot./min., 3x380 V, 50 Hz</w:t>
      </w:r>
    </w:p>
    <w:p w:rsidR="002365B9" w:rsidRDefault="002365B9" w:rsidP="002365B9">
      <w:pPr>
        <w:ind w:left="360"/>
      </w:pPr>
    </w:p>
    <w:p w:rsidR="002365B9" w:rsidRDefault="002365B9" w:rsidP="002365B9">
      <w:pPr>
        <w:numPr>
          <w:ilvl w:val="0"/>
          <w:numId w:val="15"/>
        </w:numPr>
        <w:spacing w:before="0" w:after="0"/>
        <w:jc w:val="left"/>
      </w:pPr>
      <w:r w:rsidRPr="0021172F">
        <w:rPr>
          <w:b/>
          <w:i/>
        </w:rPr>
        <w:t>čerpadlo č. 7</w:t>
      </w:r>
      <w:r>
        <w:t xml:space="preserve">   -  Sigma Olomouc, typ 80 - NVA 175-LN-1, n - 2800 ot./min., Q - 23 l/s, Y -  245 J/kg, motor 1 AP 132 M – 2, M - 10 kW, n – 2900 ot./min, 3 x 380 V, 50 Hz, 20 A</w:t>
      </w:r>
    </w:p>
    <w:p w:rsidR="002365B9" w:rsidRDefault="002365B9" w:rsidP="002365B9"/>
    <w:p w:rsidR="002365B9" w:rsidRDefault="002365B9" w:rsidP="002365B9">
      <w:pPr>
        <w:numPr>
          <w:ilvl w:val="0"/>
          <w:numId w:val="15"/>
        </w:numPr>
        <w:spacing w:before="0" w:after="0"/>
        <w:jc w:val="left"/>
      </w:pPr>
      <w:r w:rsidRPr="0021172F">
        <w:rPr>
          <w:b/>
          <w:i/>
        </w:rPr>
        <w:t>čerpadlo č. 8</w:t>
      </w:r>
      <w:r>
        <w:rPr>
          <w:b/>
          <w:i/>
        </w:rPr>
        <w:t xml:space="preserve"> (záložní)</w:t>
      </w:r>
      <w:r>
        <w:t xml:space="preserve">  -  stejné jako č. 7</w:t>
      </w:r>
    </w:p>
    <w:p w:rsidR="002365B9" w:rsidRDefault="002365B9" w:rsidP="004479E6">
      <w:pPr>
        <w:rPr>
          <w:lang w:eastAsia="cs-CZ"/>
        </w:rPr>
      </w:pPr>
    </w:p>
    <w:p w:rsidR="004479E6" w:rsidRDefault="004479E6" w:rsidP="004479E6">
      <w:pPr>
        <w:pStyle w:val="Nadpis1"/>
      </w:pPr>
      <w:bookmarkStart w:id="19" w:name="_Toc524095258"/>
      <w:r w:rsidRPr="006333C5">
        <w:lastRenderedPageBreak/>
        <w:t xml:space="preserve">Popis </w:t>
      </w:r>
      <w:r w:rsidRPr="004479E6">
        <w:t>technického</w:t>
      </w:r>
      <w:r w:rsidRPr="006333C5">
        <w:t xml:space="preserve"> řešení</w:t>
      </w:r>
      <w:bookmarkEnd w:id="19"/>
    </w:p>
    <w:p w:rsidR="00B31418" w:rsidRDefault="00B31418" w:rsidP="00B31418">
      <w:pPr>
        <w:pStyle w:val="Nadpis2"/>
      </w:pPr>
      <w:bookmarkStart w:id="20" w:name="_Toc524095259"/>
      <w:r>
        <w:t>Zadání</w:t>
      </w:r>
      <w:bookmarkEnd w:id="20"/>
    </w:p>
    <w:p w:rsidR="00025BCE" w:rsidRDefault="00B31418" w:rsidP="00B31418">
      <w:pPr>
        <w:rPr>
          <w:lang w:eastAsia="cs-CZ"/>
        </w:rPr>
      </w:pPr>
      <w:r>
        <w:rPr>
          <w:lang w:eastAsia="cs-CZ"/>
        </w:rPr>
        <w:t>Podle zadání investora mají být stávající dvě provozovaná čerpadla zachována jako záloha a nově mají být osazena dvě další čerpadla provozovaná paralelně s externím frekven</w:t>
      </w:r>
      <w:r w:rsidR="00610A7D">
        <w:rPr>
          <w:lang w:eastAsia="cs-CZ"/>
        </w:rPr>
        <w:t>čním měničem a napojena na systém MaR.</w:t>
      </w:r>
      <w:r>
        <w:rPr>
          <w:lang w:eastAsia="cs-CZ"/>
        </w:rPr>
        <w:t xml:space="preserve"> Tato nová čerpadla mají mít obdobné výkonové parametry (průtok, dopravní výška) jako stávající čerpadla. Nová čerpadla mají být in-line konstrukce. </w:t>
      </w:r>
    </w:p>
    <w:p w:rsidR="00025BCE" w:rsidRDefault="00025BCE" w:rsidP="00B31418">
      <w:pPr>
        <w:rPr>
          <w:lang w:eastAsia="cs-CZ"/>
        </w:rPr>
      </w:pPr>
      <w:r>
        <w:rPr>
          <w:lang w:eastAsia="cs-CZ"/>
        </w:rPr>
        <w:t>Čerpadla budou řízena frekvenčními měniči,</w:t>
      </w:r>
      <w:r w:rsidR="00F71370">
        <w:rPr>
          <w:lang w:eastAsia="cs-CZ"/>
        </w:rPr>
        <w:t xml:space="preserve"> </w:t>
      </w:r>
      <w:r>
        <w:rPr>
          <w:lang w:eastAsia="cs-CZ"/>
        </w:rPr>
        <w:t>které budou přes Mod Bus komunikaci ovládána a řízena ze systému MaR pro řízení kotelny a kogenerační jednotky.</w:t>
      </w:r>
    </w:p>
    <w:p w:rsidR="00025BCE" w:rsidRDefault="00025BCE" w:rsidP="00B31418">
      <w:pPr>
        <w:rPr>
          <w:lang w:eastAsia="cs-CZ"/>
        </w:rPr>
      </w:pPr>
      <w:r>
        <w:rPr>
          <w:lang w:eastAsia="cs-CZ"/>
        </w:rPr>
        <w:t>Do systému MaR bude zavedena teplota výstupní vody z čerpadel a teplota vratné vody topného okruhu.</w:t>
      </w:r>
    </w:p>
    <w:p w:rsidR="00B31418" w:rsidRDefault="00025BCE" w:rsidP="00B31418">
      <w:pPr>
        <w:rPr>
          <w:lang w:eastAsia="cs-CZ"/>
        </w:rPr>
      </w:pPr>
      <w:r>
        <w:rPr>
          <w:lang w:eastAsia="cs-CZ"/>
        </w:rPr>
        <w:t>Čerpadla budou ze systému MaR ovládána na základě rozdílu teploty mezi vstupní a výstupní vodou topného systému s vazbou na polohu otevření trojcestného regulačního ventilu,</w:t>
      </w:r>
      <w:r w:rsidR="00EE16AB">
        <w:rPr>
          <w:lang w:eastAsia="cs-CZ"/>
        </w:rPr>
        <w:t xml:space="preserve"> </w:t>
      </w:r>
      <w:r>
        <w:rPr>
          <w:lang w:eastAsia="cs-CZ"/>
        </w:rPr>
        <w:t>který řídí teplotu vstupní vody do topného systému.</w:t>
      </w:r>
    </w:p>
    <w:p w:rsidR="00025BCE" w:rsidRDefault="00EE16AB" w:rsidP="00B31418">
      <w:pPr>
        <w:rPr>
          <w:lang w:eastAsia="cs-CZ"/>
        </w:rPr>
      </w:pPr>
      <w:r>
        <w:rPr>
          <w:lang w:eastAsia="cs-CZ"/>
        </w:rPr>
        <w:t xml:space="preserve"> Podmínkou je, aby teplota vratné vody topného systému nepřesáhla 70°C.</w:t>
      </w:r>
    </w:p>
    <w:p w:rsidR="00EE16AB" w:rsidRDefault="00EE16AB" w:rsidP="00B31418">
      <w:pPr>
        <w:rPr>
          <w:lang w:eastAsia="cs-CZ"/>
        </w:rPr>
      </w:pPr>
      <w:r>
        <w:rPr>
          <w:lang w:eastAsia="cs-CZ"/>
        </w:rPr>
        <w:t>Řízení nově instalovaných čerpadel bude pracovat nezávisle na stávajících třech</w:t>
      </w:r>
      <w:r w:rsidR="00610A7D">
        <w:rPr>
          <w:lang w:eastAsia="cs-CZ"/>
        </w:rPr>
        <w:t>( resp . dvou)</w:t>
      </w:r>
      <w:r>
        <w:rPr>
          <w:lang w:eastAsia="cs-CZ"/>
        </w:rPr>
        <w:t xml:space="preserve"> oběhových čerpadlech.</w:t>
      </w:r>
    </w:p>
    <w:p w:rsidR="00EE16AB" w:rsidRDefault="00EE16AB" w:rsidP="00B31418">
      <w:pPr>
        <w:rPr>
          <w:lang w:eastAsia="cs-CZ"/>
        </w:rPr>
      </w:pPr>
      <w:r>
        <w:rPr>
          <w:lang w:eastAsia="cs-CZ"/>
        </w:rPr>
        <w:t>MaR zabezpečí</w:t>
      </w:r>
      <w:r w:rsidR="00610A7D">
        <w:rPr>
          <w:lang w:eastAsia="cs-CZ"/>
        </w:rPr>
        <w:t>,</w:t>
      </w:r>
      <w:r>
        <w:rPr>
          <w:lang w:eastAsia="cs-CZ"/>
        </w:rPr>
        <w:t xml:space="preserve"> aby vždy pracovala samostatně nová dvojice řízených čerpadel, n</w:t>
      </w:r>
      <w:r w:rsidR="00F71370">
        <w:rPr>
          <w:lang w:eastAsia="cs-CZ"/>
        </w:rPr>
        <w:t>ebo ji bude možné odstavit a přepnout</w:t>
      </w:r>
      <w:r>
        <w:rPr>
          <w:lang w:eastAsia="cs-CZ"/>
        </w:rPr>
        <w:t xml:space="preserve"> na stávající trojici </w:t>
      </w:r>
      <w:r w:rsidR="00F71370">
        <w:rPr>
          <w:lang w:eastAsia="cs-CZ"/>
        </w:rPr>
        <w:t xml:space="preserve"> resp. dvojici </w:t>
      </w:r>
      <w:r>
        <w:rPr>
          <w:lang w:eastAsia="cs-CZ"/>
        </w:rPr>
        <w:t xml:space="preserve">čerpadel </w:t>
      </w:r>
      <w:r w:rsidR="00F71370">
        <w:rPr>
          <w:lang w:eastAsia="cs-CZ"/>
        </w:rPr>
        <w:t xml:space="preserve"> s původní regulací</w:t>
      </w:r>
      <w:r>
        <w:rPr>
          <w:lang w:eastAsia="cs-CZ"/>
        </w:rPr>
        <w:t>.</w:t>
      </w:r>
    </w:p>
    <w:p w:rsidR="00EE16AB" w:rsidRPr="00B31418" w:rsidRDefault="00EE16AB" w:rsidP="00B31418">
      <w:pPr>
        <w:rPr>
          <w:lang w:eastAsia="cs-CZ"/>
        </w:rPr>
      </w:pPr>
    </w:p>
    <w:p w:rsidR="004479E6" w:rsidRDefault="00FD156D" w:rsidP="004479E6">
      <w:pPr>
        <w:pStyle w:val="Nadpis2"/>
      </w:pPr>
      <w:bookmarkStart w:id="21" w:name="_Toc524095260"/>
      <w:r>
        <w:t>Čerpadla</w:t>
      </w:r>
      <w:bookmarkEnd w:id="21"/>
    </w:p>
    <w:p w:rsidR="007F378F" w:rsidRDefault="002365B9" w:rsidP="004479E6">
      <w:r>
        <w:rPr>
          <w:lang w:eastAsia="cs-CZ"/>
        </w:rPr>
        <w:t xml:space="preserve">Podle </w:t>
      </w:r>
      <w:r w:rsidR="00B31418">
        <w:rPr>
          <w:lang w:eastAsia="cs-CZ"/>
        </w:rPr>
        <w:t>požadavků zadání byla zvolena čerpadla Gr</w:t>
      </w:r>
      <w:r w:rsidR="00F71370">
        <w:rPr>
          <w:lang w:eastAsia="cs-CZ"/>
        </w:rPr>
        <w:t>undfos TP v kombinaci s frekvenčními měniči, které umí komunikovat po ModBus sběrnici. Typ měničů je uveden v přiložené výkresové dokumentaci</w:t>
      </w:r>
      <w:r w:rsidR="00F71370">
        <w:t>.</w:t>
      </w:r>
      <w:r w:rsidR="00B31418">
        <w:t xml:space="preserve"> </w:t>
      </w:r>
    </w:p>
    <w:p w:rsidR="004479E6" w:rsidRPr="00AA5DEE" w:rsidRDefault="000307E5" w:rsidP="004479E6">
      <w:pPr>
        <w:pStyle w:val="Nadpis3"/>
      </w:pPr>
      <w:bookmarkStart w:id="22" w:name="_Toc524095261"/>
      <w:r w:rsidRPr="00AA5DEE">
        <w:t>Parametry navržených čerpadel</w:t>
      </w:r>
      <w:bookmarkEnd w:id="22"/>
    </w:p>
    <w:p w:rsidR="008E46B2" w:rsidRDefault="008E46B2" w:rsidP="008E46B2">
      <w:pPr>
        <w:tabs>
          <w:tab w:val="left" w:leader="dot" w:pos="5954"/>
        </w:tabs>
        <w:spacing w:after="0"/>
      </w:pPr>
      <w:r w:rsidRPr="003D6257">
        <w:t>Typ</w:t>
      </w:r>
      <w:r w:rsidRPr="003D6257">
        <w:tab/>
      </w:r>
      <w:r>
        <w:t xml:space="preserve">Grundfos </w:t>
      </w:r>
      <w:r w:rsidRPr="008E46B2">
        <w:t>TP 80-330/2 A-F-A-BQQE</w:t>
      </w:r>
    </w:p>
    <w:p w:rsidR="008E46B2" w:rsidRPr="003D6257" w:rsidRDefault="008E46B2" w:rsidP="008E46B2">
      <w:pPr>
        <w:tabs>
          <w:tab w:val="left" w:leader="dot" w:pos="5954"/>
        </w:tabs>
        <w:spacing w:after="0"/>
      </w:pPr>
      <w:r>
        <w:t xml:space="preserve">Výrobní číslo </w:t>
      </w:r>
      <w:r w:rsidRPr="003D6257">
        <w:tab/>
      </w:r>
      <w:r w:rsidRPr="008E46B2">
        <w:t>96108722</w:t>
      </w:r>
    </w:p>
    <w:p w:rsidR="008E46B2" w:rsidRPr="003D6257" w:rsidRDefault="008E46B2" w:rsidP="008E46B2">
      <w:pPr>
        <w:tabs>
          <w:tab w:val="left" w:leader="dot" w:pos="5954"/>
        </w:tabs>
        <w:spacing w:after="0"/>
      </w:pPr>
      <w:r>
        <w:t>Motor</w:t>
      </w:r>
      <w:r w:rsidRPr="003D6257">
        <w:tab/>
      </w:r>
      <w:r>
        <w:t>11</w:t>
      </w:r>
      <w:r w:rsidRPr="003D6257">
        <w:t> kW</w:t>
      </w:r>
    </w:p>
    <w:p w:rsidR="008E46B2" w:rsidRPr="003D6257" w:rsidRDefault="008E46B2" w:rsidP="008E46B2">
      <w:pPr>
        <w:tabs>
          <w:tab w:val="left" w:leader="dot" w:pos="5954"/>
        </w:tabs>
        <w:spacing w:after="0"/>
      </w:pPr>
      <w:r>
        <w:t>Jmenovitý průtok</w:t>
      </w:r>
      <w:r w:rsidRPr="003D6257">
        <w:tab/>
      </w:r>
      <w:r>
        <w:t>24,9 l/s</w:t>
      </w:r>
    </w:p>
    <w:p w:rsidR="008E46B2" w:rsidRPr="003D6257" w:rsidRDefault="008E46B2" w:rsidP="008E46B2">
      <w:pPr>
        <w:tabs>
          <w:tab w:val="left" w:leader="dot" w:pos="5954"/>
        </w:tabs>
        <w:spacing w:after="0"/>
      </w:pPr>
      <w:r>
        <w:t>Jmenovitá dopravní výška</w:t>
      </w:r>
      <w:r w:rsidRPr="003D6257">
        <w:tab/>
      </w:r>
      <w:r>
        <w:t>29,3m</w:t>
      </w:r>
    </w:p>
    <w:p w:rsidR="008E46B2" w:rsidRDefault="008E46B2" w:rsidP="008E46B2">
      <w:pPr>
        <w:tabs>
          <w:tab w:val="left" w:leader="dot" w:pos="5954"/>
        </w:tabs>
        <w:spacing w:after="0"/>
      </w:pPr>
      <w:r>
        <w:t>Vstupní / výstupní příruby</w:t>
      </w:r>
      <w:r w:rsidRPr="003D6257">
        <w:tab/>
      </w:r>
      <w:r>
        <w:t>DN80, PN16</w:t>
      </w:r>
    </w:p>
    <w:p w:rsidR="00B31418" w:rsidRDefault="00B31418" w:rsidP="00610A7D">
      <w:pPr>
        <w:tabs>
          <w:tab w:val="left" w:leader="dot" w:pos="5954"/>
        </w:tabs>
        <w:spacing w:after="0"/>
        <w:jc w:val="right"/>
      </w:pPr>
    </w:p>
    <w:p w:rsidR="004479E6" w:rsidRDefault="00A63D2E" w:rsidP="004479E6">
      <w:pPr>
        <w:pStyle w:val="Nadpis2"/>
      </w:pPr>
      <w:r>
        <w:t>Elektrické p</w:t>
      </w:r>
      <w:r w:rsidR="00EE16AB">
        <w:t xml:space="preserve">řipojení </w:t>
      </w:r>
      <w:r w:rsidR="00B8591E">
        <w:t>č</w:t>
      </w:r>
      <w:r w:rsidR="00EE16AB">
        <w:t>erpadel</w:t>
      </w:r>
      <w:r>
        <w:t xml:space="preserve"> a připojení na </w:t>
      </w:r>
      <w:r w:rsidR="00EE16AB">
        <w:t xml:space="preserve"> systém MaR</w:t>
      </w:r>
    </w:p>
    <w:p w:rsidR="00A63D2E" w:rsidRDefault="00B8591E" w:rsidP="004479E6">
      <w:pPr>
        <w:tabs>
          <w:tab w:val="left" w:leader="dot" w:pos="5670"/>
        </w:tabs>
        <w:rPr>
          <w:lang w:eastAsia="cs-CZ"/>
        </w:rPr>
      </w:pPr>
      <w:r>
        <w:rPr>
          <w:lang w:eastAsia="cs-CZ"/>
        </w:rPr>
        <w:t xml:space="preserve">Řízení čerpadel bude připojeno na centrální řídící jednotku DOMAT MXPLC,která řídí kotelnu a kogenerační jednotku.Připojení čerpadel na řídící systém MaR je zakresleno v přiložené výkresové </w:t>
      </w:r>
      <w:r>
        <w:rPr>
          <w:lang w:eastAsia="cs-CZ"/>
        </w:rPr>
        <w:lastRenderedPageBreak/>
        <w:t xml:space="preserve">dokumentaci. Pro řízení </w:t>
      </w:r>
      <w:r w:rsidR="001F59B7">
        <w:rPr>
          <w:lang w:eastAsia="cs-CZ"/>
        </w:rPr>
        <w:t>čerpadel byl vybrán investorem typová rozvodnice od fm</w:t>
      </w:r>
      <w:r w:rsidR="00180250">
        <w:rPr>
          <w:lang w:eastAsia="cs-CZ"/>
        </w:rPr>
        <w:t>.</w:t>
      </w:r>
      <w:r w:rsidR="001F59B7">
        <w:rPr>
          <w:lang w:eastAsia="cs-CZ"/>
        </w:rPr>
        <w:t xml:space="preserve"> Grundfos pro řízení dvojice čerpadel o výkonu 11kW.Jedná se o typ: MPCL-F2x11,0 SD.</w:t>
      </w:r>
      <w:r w:rsidR="00180250">
        <w:rPr>
          <w:lang w:eastAsia="cs-CZ"/>
        </w:rPr>
        <w:t xml:space="preserve"> </w:t>
      </w:r>
      <w:r w:rsidR="001F59B7">
        <w:rPr>
          <w:lang w:eastAsia="cs-CZ"/>
        </w:rPr>
        <w:t>Rozvodnice bude doplněna o komunikační katru pro</w:t>
      </w:r>
      <w:r w:rsidR="00876A90">
        <w:rPr>
          <w:lang w:eastAsia="cs-CZ"/>
        </w:rPr>
        <w:t xml:space="preserve"> Mod Bus</w:t>
      </w:r>
      <w:r w:rsidR="001F59B7">
        <w:rPr>
          <w:lang w:eastAsia="cs-CZ"/>
        </w:rPr>
        <w:t xml:space="preserve"> komunikaci s nadřazeným řídícím systémem</w:t>
      </w:r>
      <w:r w:rsidR="00A37318">
        <w:rPr>
          <w:lang w:eastAsia="cs-CZ"/>
        </w:rPr>
        <w:t xml:space="preserve">. Přívod pro napájení </w:t>
      </w:r>
      <w:r w:rsidR="001F59B7">
        <w:rPr>
          <w:lang w:eastAsia="cs-CZ"/>
        </w:rPr>
        <w:t>výše uvedeného typového rozvaděče (dále</w:t>
      </w:r>
      <w:r w:rsidR="00A37318">
        <w:rPr>
          <w:lang w:eastAsia="cs-CZ"/>
        </w:rPr>
        <w:t xml:space="preserve"> ROČ </w:t>
      </w:r>
      <w:r w:rsidR="001F59B7">
        <w:rPr>
          <w:lang w:eastAsia="cs-CZ"/>
        </w:rPr>
        <w:t>)</w:t>
      </w:r>
      <w:r w:rsidR="00A37318">
        <w:rPr>
          <w:lang w:eastAsia="cs-CZ"/>
        </w:rPr>
        <w:t>bude instalován v rozvodně výtopny a bude jištěn jističem 63A/3F/C.</w:t>
      </w:r>
      <w:r w:rsidR="00876A90">
        <w:rPr>
          <w:lang w:eastAsia="cs-CZ"/>
        </w:rPr>
        <w:t xml:space="preserve"> Přívodní kabel pro rozvaděč</w:t>
      </w:r>
      <w:r w:rsidR="00A63D2E">
        <w:rPr>
          <w:lang w:eastAsia="cs-CZ"/>
        </w:rPr>
        <w:t xml:space="preserve"> ROČ</w:t>
      </w:r>
      <w:r w:rsidR="00876A90">
        <w:rPr>
          <w:lang w:eastAsia="cs-CZ"/>
        </w:rPr>
        <w:t xml:space="preserve"> b</w:t>
      </w:r>
      <w:r w:rsidR="00A37318">
        <w:rPr>
          <w:lang w:eastAsia="cs-CZ"/>
        </w:rPr>
        <w:t>ude proveden kabelem CYKY 5Cx 10</w:t>
      </w:r>
      <w:r w:rsidR="00876A90">
        <w:rPr>
          <w:lang w:eastAsia="cs-CZ"/>
        </w:rPr>
        <w:t>.</w:t>
      </w:r>
      <w:r w:rsidR="007B2532">
        <w:rPr>
          <w:lang w:eastAsia="cs-CZ"/>
        </w:rPr>
        <w:t xml:space="preserve"> </w:t>
      </w:r>
      <w:r w:rsidR="00876A90">
        <w:rPr>
          <w:lang w:eastAsia="cs-CZ"/>
        </w:rPr>
        <w:t>Silové propojení mezi čerpadlem a jednotlivým mě</w:t>
      </w:r>
      <w:r w:rsidR="007B2532">
        <w:rPr>
          <w:lang w:eastAsia="cs-CZ"/>
        </w:rPr>
        <w:t>ničem bude provedeno kabelem NYC</w:t>
      </w:r>
      <w:r w:rsidR="00876A90">
        <w:rPr>
          <w:lang w:eastAsia="cs-CZ"/>
        </w:rPr>
        <w:t xml:space="preserve">Y </w:t>
      </w:r>
      <w:r w:rsidR="007B2532">
        <w:rPr>
          <w:lang w:eastAsia="cs-CZ"/>
        </w:rPr>
        <w:t>4</w:t>
      </w:r>
      <w:r w:rsidR="00A37318">
        <w:rPr>
          <w:lang w:eastAsia="cs-CZ"/>
        </w:rPr>
        <w:t>x4</w:t>
      </w:r>
      <w:r w:rsidR="007B2532">
        <w:rPr>
          <w:lang w:eastAsia="cs-CZ"/>
        </w:rPr>
        <w:t>RE- stíněným.</w:t>
      </w:r>
      <w:r w:rsidR="001F59B7">
        <w:rPr>
          <w:lang w:eastAsia="cs-CZ"/>
        </w:rPr>
        <w:t xml:space="preserve"> </w:t>
      </w:r>
      <w:r w:rsidR="007908E0">
        <w:rPr>
          <w:lang w:eastAsia="cs-CZ"/>
        </w:rPr>
        <w:t>Výkres připojení</w:t>
      </w:r>
      <w:r w:rsidR="00A63D2E">
        <w:rPr>
          <w:lang w:eastAsia="cs-CZ"/>
        </w:rPr>
        <w:t xml:space="preserve"> rozvaděče ROČ viz přiložená výkresová dokumentace.Umístění rozvaděče bude upřesněno při montáži.</w:t>
      </w:r>
    </w:p>
    <w:p w:rsidR="00876A90" w:rsidRDefault="001F59B7" w:rsidP="004479E6">
      <w:pPr>
        <w:tabs>
          <w:tab w:val="left" w:leader="dot" w:pos="5670"/>
        </w:tabs>
        <w:rPr>
          <w:lang w:eastAsia="cs-CZ"/>
        </w:rPr>
      </w:pPr>
      <w:r>
        <w:rPr>
          <w:lang w:eastAsia="cs-CZ"/>
        </w:rPr>
        <w:t>Připojení k řídící</w:t>
      </w:r>
      <w:r w:rsidR="007B2532">
        <w:rPr>
          <w:lang w:eastAsia="cs-CZ"/>
        </w:rPr>
        <w:t>mu systému DOMAT bude provedeno přes převodník RS232/485 , R012,k</w:t>
      </w:r>
      <w:r w:rsidR="00A63D2E">
        <w:rPr>
          <w:lang w:eastAsia="cs-CZ"/>
        </w:rPr>
        <w:t>terý b</w:t>
      </w:r>
      <w:r w:rsidR="007B2532">
        <w:rPr>
          <w:lang w:eastAsia="cs-CZ"/>
        </w:rPr>
        <w:t xml:space="preserve">ude nainstalován v rozvaděči MaR v kotelně </w:t>
      </w:r>
      <w:r w:rsidR="00A63D2E">
        <w:rPr>
          <w:lang w:eastAsia="cs-CZ"/>
        </w:rPr>
        <w:t>včetně</w:t>
      </w:r>
      <w:r w:rsidR="007B2532">
        <w:rPr>
          <w:lang w:eastAsia="cs-CZ"/>
        </w:rPr>
        <w:t xml:space="preserve"> přip</w:t>
      </w:r>
      <w:r w:rsidR="007908E0">
        <w:rPr>
          <w:lang w:eastAsia="cs-CZ"/>
        </w:rPr>
        <w:t xml:space="preserve">ojených snímačů teploty </w:t>
      </w:r>
      <w:r w:rsidR="00A63D2E">
        <w:rPr>
          <w:lang w:eastAsia="cs-CZ"/>
        </w:rPr>
        <w:t>.(viz schéma zapojení)</w:t>
      </w:r>
    </w:p>
    <w:p w:rsidR="007B2532" w:rsidRDefault="007B2532" w:rsidP="004479E6">
      <w:pPr>
        <w:tabs>
          <w:tab w:val="left" w:leader="dot" w:pos="5670"/>
        </w:tabs>
        <w:rPr>
          <w:lang w:eastAsia="cs-CZ"/>
        </w:rPr>
      </w:pPr>
    </w:p>
    <w:p w:rsidR="00231572" w:rsidRDefault="00231572" w:rsidP="00231572">
      <w:pPr>
        <w:pStyle w:val="Nadpis2"/>
      </w:pPr>
      <w:bookmarkStart w:id="23" w:name="_Toc524095264"/>
      <w:r>
        <w:t>Tlakové snímače</w:t>
      </w:r>
      <w:bookmarkEnd w:id="23"/>
      <w:r w:rsidR="007908E0">
        <w:t>, Mod Bus komunikační karta</w:t>
      </w:r>
    </w:p>
    <w:p w:rsidR="00231572" w:rsidRDefault="007F374A" w:rsidP="00231572">
      <w:pPr>
        <w:tabs>
          <w:tab w:val="left" w:leader="dot" w:pos="5670"/>
        </w:tabs>
        <w:rPr>
          <w:lang w:eastAsia="cs-CZ"/>
        </w:rPr>
      </w:pPr>
      <w:r>
        <w:rPr>
          <w:lang w:eastAsia="cs-CZ"/>
        </w:rPr>
        <w:t>Do</w:t>
      </w:r>
      <w:r w:rsidR="00231572">
        <w:rPr>
          <w:lang w:eastAsia="cs-CZ"/>
        </w:rPr>
        <w:t xml:space="preserve"> potrubí obou nových čerpade</w:t>
      </w:r>
      <w:r w:rsidR="007908E0">
        <w:rPr>
          <w:lang w:eastAsia="cs-CZ"/>
        </w:rPr>
        <w:t>l budou osazeny tlakové</w:t>
      </w:r>
      <w:r>
        <w:rPr>
          <w:lang w:eastAsia="cs-CZ"/>
        </w:rPr>
        <w:t xml:space="preserve"> dif.</w:t>
      </w:r>
      <w:r w:rsidR="007908E0">
        <w:rPr>
          <w:lang w:eastAsia="cs-CZ"/>
        </w:rPr>
        <w:t xml:space="preserve"> snímače, které jsou v dodávce rozvaděče ROČ</w:t>
      </w:r>
      <w:r w:rsidR="00231572">
        <w:rPr>
          <w:lang w:eastAsia="cs-CZ"/>
        </w:rPr>
        <w:t xml:space="preserve"> </w:t>
      </w:r>
      <w:r w:rsidR="007908E0">
        <w:rPr>
          <w:lang w:eastAsia="cs-CZ"/>
        </w:rPr>
        <w:t>. V dodávce rozvaděče ROČ je i komunikační karta</w:t>
      </w:r>
      <w:r w:rsidR="004F0781">
        <w:rPr>
          <w:lang w:eastAsia="cs-CZ"/>
        </w:rPr>
        <w:t xml:space="preserve"> Mod Bus</w:t>
      </w:r>
      <w:r w:rsidR="007908E0">
        <w:rPr>
          <w:lang w:eastAsia="cs-CZ"/>
        </w:rPr>
        <w:t xml:space="preserve"> pro řízení čerpadel nadřazeným řídícím systémem. Tuto kartu je třeba objednat včetně snímačů tlakové diference na čerpadlech jako </w:t>
      </w:r>
      <w:r w:rsidR="007908E0" w:rsidRPr="004F0781">
        <w:rPr>
          <w:b/>
          <w:lang w:eastAsia="cs-CZ"/>
        </w:rPr>
        <w:t>zvláštní přislušenství</w:t>
      </w:r>
      <w:r w:rsidR="007908E0">
        <w:rPr>
          <w:lang w:eastAsia="cs-CZ"/>
        </w:rPr>
        <w:t>. Tato zařízení nejsou standardním příslušenstvím navrženého rozvaděče typ: MPC-F 2x11 SD.</w:t>
      </w:r>
    </w:p>
    <w:p w:rsidR="007908E0" w:rsidRDefault="007908E0" w:rsidP="00231572">
      <w:pPr>
        <w:tabs>
          <w:tab w:val="left" w:leader="dot" w:pos="5670"/>
        </w:tabs>
        <w:rPr>
          <w:lang w:eastAsia="cs-CZ"/>
        </w:rPr>
      </w:pPr>
    </w:p>
    <w:p w:rsidR="007F378F" w:rsidRDefault="007F378F" w:rsidP="007F378F">
      <w:pPr>
        <w:tabs>
          <w:tab w:val="left" w:leader="dot" w:pos="5670"/>
        </w:tabs>
        <w:rPr>
          <w:lang w:eastAsia="cs-CZ"/>
        </w:rPr>
      </w:pPr>
    </w:p>
    <w:p w:rsidR="004479E6" w:rsidRDefault="00DF35D3" w:rsidP="007F378F">
      <w:pPr>
        <w:pStyle w:val="Nadpis2"/>
      </w:pPr>
      <w:r>
        <w:t>Kabeláž a instalační materiál</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Pro připojení periferních prvků MaR budou instalovány kabely s Cu jádry, v případě potřeby stíněné. Kabeláž bude provedena kabely JYTY,  CYKY, UTPCat5e,  NYCY.</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Kabelové trasy k rozvaděči budou provedeny v ocelo-plechových žlabech Mars 62/50 a 125/100 včetně všech potřebných kolen a výložníků a závěsů.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Všechny kabely budou zavedeny do rozvaděče samostatnou průchodkou. Kabely budou opatřeny štítkem s popisem odkud a kam vedou. </w:t>
      </w:r>
    </w:p>
    <w:p w:rsidR="00DF35D3" w:rsidRDefault="00DF35D3" w:rsidP="00DF35D3">
      <w:pPr>
        <w:pStyle w:val="Default"/>
        <w:spacing w:line="360" w:lineRule="auto"/>
        <w:rPr>
          <w:rFonts w:ascii="Arial" w:hAnsi="Arial" w:cs="Arial"/>
          <w:bCs/>
          <w:color w:val="auto"/>
          <w:sz w:val="28"/>
          <w:szCs w:val="28"/>
        </w:rPr>
      </w:pPr>
    </w:p>
    <w:p w:rsidR="00DF35D3" w:rsidRPr="00DF35D3" w:rsidRDefault="00DF35D3" w:rsidP="00DF35D3">
      <w:pPr>
        <w:pStyle w:val="Default"/>
        <w:spacing w:line="360" w:lineRule="auto"/>
        <w:rPr>
          <w:rFonts w:ascii="Arial" w:hAnsi="Arial" w:cs="Arial"/>
          <w:b/>
          <w:color w:val="auto"/>
          <w:sz w:val="32"/>
          <w:szCs w:val="32"/>
        </w:rPr>
      </w:pPr>
      <w:r>
        <w:rPr>
          <w:rFonts w:ascii="Arial" w:hAnsi="Arial" w:cs="Arial"/>
          <w:b/>
          <w:bCs/>
          <w:color w:val="auto"/>
          <w:sz w:val="32"/>
          <w:szCs w:val="32"/>
        </w:rPr>
        <w:t xml:space="preserve">4.6          </w:t>
      </w:r>
      <w:r w:rsidRPr="00DF35D3">
        <w:rPr>
          <w:rFonts w:ascii="Arial" w:hAnsi="Arial" w:cs="Arial"/>
          <w:b/>
          <w:bCs/>
          <w:color w:val="auto"/>
          <w:sz w:val="32"/>
          <w:szCs w:val="32"/>
        </w:rPr>
        <w:t xml:space="preserve"> Předpisy a normy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Dokumentace je provedena podle platných zákonů a vyhlášek a podle předpisů ČSN vydaných v době zpracování PD. Zejména pak: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01 3390 IEC 617-11 Značky pro elektrotechnická schémata.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0010 Elektrická zařízení. Rozdělení a pojmy.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0120 Normalizovaná napětí IEC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0125 Jmenovité proudy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0165 IEC 446 Značení vodičů barvami nebo číslicemi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ČSN 33 0330 EN 60529 Stupně ochrany krytí (krytí IP kód)</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lastRenderedPageBreak/>
        <w:t xml:space="preserve">- ČSN 33 0340 Ochranné kryty elektrických zařízení a předmětů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0360 Místa připojení ochranných vodičů na elektrických předmětech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1310 Bezpečnostní předpisy pro elektrická zařízení určená k užívání osobami bez elektrotechnické kvalifikace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1500 Revize elektrických zařízení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1600 Revize a kontroly ručního nářadí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0165 Značení vodičů barvami nebo číslicemi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EN 60 439-1 Rozváděče nn – Typově zkoušené a částečně typově zkoušené rozváděče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2000-3 Stanovení základních charakteristik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2000-4-41 Ochrana před elektrickým úrazem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2000-4-42 Ochrana před účinky tepla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2000-4-43 Ochrana proti nadproudům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2000-4-47 Použití ochranných opatření pro zajištění bezpečnosti. oddíl 471: Opatření před úrazem elektrickým proudem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2000-4-473 Použití ochranných opatření pro zajištění bezpečnosti. oddíl 473: Opatření k ochraně proti nadproudům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2000-5-523 Výběr soustav a stavba vedení. oddíl 523: Dovolené proudy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2000-5-51 Výběr a stavba elektrických zařízení. Všeobecná ustanovení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2000-5-54 Elektrická zařízení Část 5: Výběr a stavba elektrických zařízení Kap.54 : Uzemnění a ochranné vodiče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2000-6-61 Revize. oddíl 61: Postupy při výchozí revizi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2000-7-702 ed.2: Zařízení jednoúčelová a ve zvláštních objektech.oddíl 702: Plavecké bazény a jiné nádrže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normy ČSN 33 2000-1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2030 Ochrana před nebezpečnými účinky statické elektřiny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2180 Připojování elektrických přístrojů a spotřebičů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2190 Připojování elektrických strojů a pohonů s elektromotory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2200 Elektrická zařízení pracovních strojů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2312 Elektrické zařízení v hořlavých látkách a na nich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3210 Rozvodná zařízení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33 3320 Elektrické přípojky </w:t>
      </w:r>
    </w:p>
    <w:p w:rsidR="00DF35D3" w:rsidRDefault="00DF35D3" w:rsidP="00DF35D3">
      <w:pPr>
        <w:pStyle w:val="Default"/>
        <w:spacing w:line="360" w:lineRule="auto"/>
        <w:rPr>
          <w:rFonts w:ascii="Arial" w:hAnsi="Arial" w:cs="Arial"/>
          <w:color w:val="auto"/>
          <w:sz w:val="22"/>
          <w:szCs w:val="22"/>
        </w:rPr>
      </w:pPr>
      <w:r>
        <w:rPr>
          <w:rFonts w:ascii="Arial" w:hAnsi="Arial" w:cs="Arial"/>
          <w:color w:val="auto"/>
          <w:sz w:val="22"/>
          <w:szCs w:val="22"/>
        </w:rPr>
        <w:t xml:space="preserve">- ČSN 34 1390 Předpisy pro ochranu před bleskem </w:t>
      </w:r>
    </w:p>
    <w:p w:rsidR="00DF35D3" w:rsidRDefault="00DF35D3" w:rsidP="00DF35D3">
      <w:pPr>
        <w:pStyle w:val="Default"/>
        <w:spacing w:line="360" w:lineRule="auto"/>
      </w:pPr>
      <w:r>
        <w:rPr>
          <w:rFonts w:ascii="Arial" w:hAnsi="Arial" w:cs="Arial"/>
          <w:color w:val="auto"/>
          <w:sz w:val="22"/>
          <w:szCs w:val="22"/>
        </w:rPr>
        <w:t xml:space="preserve">- ČSN 34 1610 Elektrický silnoproudý rozvod v průmyslových provozovnách </w:t>
      </w:r>
    </w:p>
    <w:p w:rsidR="00DF35D3" w:rsidRDefault="00DF35D3" w:rsidP="00DF35D3">
      <w:pPr>
        <w:pStyle w:val="Default"/>
        <w:spacing w:line="360" w:lineRule="auto"/>
        <w:rPr>
          <w:rFonts w:ascii="Arial" w:hAnsi="Arial" w:cs="Arial"/>
          <w:sz w:val="22"/>
          <w:szCs w:val="22"/>
          <w:lang w:eastAsia="cs-CZ"/>
        </w:rPr>
      </w:pPr>
      <w:r w:rsidRPr="00DF35D3">
        <w:rPr>
          <w:rFonts w:ascii="Arial" w:hAnsi="Arial" w:cs="Arial"/>
          <w:sz w:val="22"/>
          <w:szCs w:val="22"/>
        </w:rPr>
        <w:t xml:space="preserve">- </w:t>
      </w:r>
      <w:r w:rsidRPr="00DF35D3">
        <w:rPr>
          <w:rFonts w:ascii="Arial" w:hAnsi="Arial" w:cs="Arial"/>
          <w:b/>
          <w:sz w:val="22"/>
          <w:szCs w:val="22"/>
        </w:rPr>
        <w:t>ČSN 34 3085 Předpisy pro zacházení s elektrickým zařízením při požárech a záplavách</w:t>
      </w:r>
    </w:p>
    <w:p w:rsidR="008E7E50" w:rsidRDefault="008E7E50" w:rsidP="00DF35D3">
      <w:pPr>
        <w:pStyle w:val="Default"/>
        <w:spacing w:line="360" w:lineRule="auto"/>
        <w:rPr>
          <w:rFonts w:ascii="Arial" w:hAnsi="Arial" w:cs="Arial"/>
          <w:sz w:val="22"/>
          <w:szCs w:val="22"/>
          <w:lang w:eastAsia="cs-CZ"/>
        </w:rPr>
      </w:pPr>
    </w:p>
    <w:p w:rsidR="008E7E50" w:rsidRDefault="008E7E50" w:rsidP="00DF35D3">
      <w:pPr>
        <w:pStyle w:val="Default"/>
        <w:spacing w:line="360" w:lineRule="auto"/>
        <w:rPr>
          <w:rFonts w:ascii="Arial" w:hAnsi="Arial" w:cs="Arial"/>
          <w:sz w:val="22"/>
          <w:szCs w:val="22"/>
          <w:lang w:eastAsia="cs-CZ"/>
        </w:rPr>
      </w:pPr>
    </w:p>
    <w:p w:rsidR="008E7E50" w:rsidRDefault="008E7E50" w:rsidP="00DF35D3">
      <w:pPr>
        <w:pStyle w:val="Default"/>
        <w:spacing w:line="360" w:lineRule="auto"/>
        <w:rPr>
          <w:rFonts w:ascii="Arial" w:hAnsi="Arial" w:cs="Arial"/>
          <w:sz w:val="22"/>
          <w:szCs w:val="22"/>
          <w:lang w:eastAsia="cs-CZ"/>
        </w:rPr>
      </w:pPr>
    </w:p>
    <w:p w:rsidR="008E7E50" w:rsidRDefault="008E7E50" w:rsidP="00DF35D3">
      <w:pPr>
        <w:pStyle w:val="Default"/>
        <w:spacing w:line="360" w:lineRule="auto"/>
        <w:rPr>
          <w:rFonts w:ascii="Arial" w:hAnsi="Arial" w:cs="Arial"/>
          <w:sz w:val="22"/>
          <w:szCs w:val="22"/>
          <w:lang w:eastAsia="cs-CZ"/>
        </w:rPr>
      </w:pPr>
    </w:p>
    <w:p w:rsidR="008E7E50" w:rsidRPr="0026452F" w:rsidRDefault="008E7E50" w:rsidP="00DF35D3">
      <w:pPr>
        <w:pStyle w:val="Default"/>
        <w:spacing w:line="360" w:lineRule="auto"/>
        <w:rPr>
          <w:rFonts w:ascii="Arial" w:hAnsi="Arial" w:cs="Arial"/>
          <w:b/>
          <w:sz w:val="22"/>
          <w:szCs w:val="22"/>
          <w:lang w:eastAsia="cs-CZ"/>
        </w:rPr>
      </w:pPr>
      <w:r w:rsidRPr="0026452F">
        <w:rPr>
          <w:rFonts w:ascii="Arial" w:hAnsi="Arial" w:cs="Arial"/>
          <w:b/>
          <w:sz w:val="22"/>
          <w:szCs w:val="22"/>
          <w:lang w:eastAsia="cs-CZ"/>
        </w:rPr>
        <w:t xml:space="preserve">Technická specifikace materiálu </w:t>
      </w:r>
      <w:r w:rsidR="00900D07" w:rsidRPr="0026452F">
        <w:rPr>
          <w:rFonts w:ascii="Arial" w:hAnsi="Arial" w:cs="Arial"/>
          <w:b/>
          <w:sz w:val="22"/>
          <w:szCs w:val="22"/>
          <w:lang w:eastAsia="cs-CZ"/>
        </w:rPr>
        <w:t xml:space="preserve"> </w:t>
      </w:r>
      <w:r w:rsidRPr="0026452F">
        <w:rPr>
          <w:rFonts w:ascii="Arial" w:hAnsi="Arial" w:cs="Arial"/>
          <w:b/>
          <w:sz w:val="22"/>
          <w:szCs w:val="22"/>
          <w:lang w:eastAsia="cs-CZ"/>
        </w:rPr>
        <w:t>MaR</w:t>
      </w:r>
      <w:r w:rsidR="00900D07" w:rsidRPr="0026452F">
        <w:rPr>
          <w:rFonts w:ascii="Arial" w:hAnsi="Arial" w:cs="Arial"/>
          <w:b/>
          <w:sz w:val="22"/>
          <w:szCs w:val="22"/>
          <w:lang w:eastAsia="cs-CZ"/>
        </w:rPr>
        <w:t xml:space="preserve"> montážních prací a SW prací</w:t>
      </w:r>
    </w:p>
    <w:p w:rsidR="00900D07" w:rsidRDefault="00900D07" w:rsidP="00DF35D3">
      <w:pPr>
        <w:pStyle w:val="Default"/>
        <w:spacing w:line="360" w:lineRule="auto"/>
        <w:rPr>
          <w:rFonts w:ascii="Arial" w:hAnsi="Arial" w:cs="Arial"/>
          <w:sz w:val="22"/>
          <w:szCs w:val="22"/>
          <w:lang w:eastAsia="cs-CZ"/>
        </w:rPr>
      </w:pPr>
    </w:p>
    <w:p w:rsidR="00900D07" w:rsidRDefault="00900D07" w:rsidP="00DF35D3">
      <w:pPr>
        <w:pStyle w:val="Default"/>
        <w:spacing w:line="360" w:lineRule="auto"/>
        <w:rPr>
          <w:rFonts w:ascii="Arial" w:hAnsi="Arial" w:cs="Arial"/>
          <w:sz w:val="22"/>
          <w:szCs w:val="22"/>
          <w:lang w:eastAsia="cs-CZ"/>
        </w:rPr>
      </w:pPr>
      <w:r>
        <w:rPr>
          <w:rFonts w:ascii="Arial" w:hAnsi="Arial" w:cs="Arial"/>
          <w:sz w:val="22"/>
          <w:szCs w:val="22"/>
          <w:lang w:eastAsia="cs-CZ"/>
        </w:rPr>
        <w:t>Sní</w:t>
      </w:r>
      <w:r w:rsidR="008E7E50">
        <w:rPr>
          <w:rFonts w:ascii="Arial" w:hAnsi="Arial" w:cs="Arial"/>
          <w:sz w:val="22"/>
          <w:szCs w:val="22"/>
          <w:lang w:eastAsia="cs-CZ"/>
        </w:rPr>
        <w:t>mač teploty do potrubí Domat TF 65 ,</w:t>
      </w:r>
      <w:r w:rsidR="008E7E50" w:rsidRPr="008E7E50">
        <w:rPr>
          <w:rFonts w:ascii="Arial" w:hAnsi="Arial" w:cs="Arial"/>
          <w:sz w:val="22"/>
          <w:szCs w:val="22"/>
          <w:lang w:eastAsia="cs-CZ"/>
        </w:rPr>
        <w:t xml:space="preserve"> </w:t>
      </w:r>
      <w:r w:rsidR="008E7E50">
        <w:rPr>
          <w:rFonts w:ascii="Arial" w:hAnsi="Arial" w:cs="Arial"/>
          <w:sz w:val="22"/>
          <w:szCs w:val="22"/>
          <w:lang w:eastAsia="cs-CZ"/>
        </w:rPr>
        <w:t xml:space="preserve">délka l=100mm + jimka </w:t>
      </w:r>
    </w:p>
    <w:p w:rsidR="008E7E50" w:rsidRDefault="008E7E50" w:rsidP="00DF35D3">
      <w:pPr>
        <w:pStyle w:val="Default"/>
        <w:spacing w:line="360" w:lineRule="auto"/>
        <w:rPr>
          <w:rFonts w:ascii="Arial" w:hAnsi="Arial" w:cs="Arial"/>
          <w:sz w:val="22"/>
          <w:szCs w:val="22"/>
          <w:lang w:eastAsia="cs-CZ"/>
        </w:rPr>
      </w:pPr>
      <w:r>
        <w:rPr>
          <w:rFonts w:ascii="Arial" w:hAnsi="Arial" w:cs="Arial"/>
          <w:sz w:val="22"/>
          <w:szCs w:val="22"/>
          <w:lang w:eastAsia="cs-CZ"/>
        </w:rPr>
        <w:t>nerez ,Pt1000</w:t>
      </w:r>
      <w:r>
        <w:rPr>
          <w:rFonts w:ascii="Arial" w:hAnsi="Arial" w:cs="Arial"/>
          <w:sz w:val="22"/>
          <w:szCs w:val="22"/>
          <w:lang w:eastAsia="cs-CZ"/>
        </w:rPr>
        <w:tab/>
      </w:r>
      <w:r>
        <w:rPr>
          <w:rFonts w:ascii="Arial" w:hAnsi="Arial" w:cs="Arial"/>
          <w:sz w:val="22"/>
          <w:szCs w:val="22"/>
          <w:lang w:eastAsia="cs-CZ"/>
        </w:rPr>
        <w:tab/>
      </w:r>
      <w:r w:rsidR="00900D07">
        <w:rPr>
          <w:rFonts w:ascii="Arial" w:hAnsi="Arial" w:cs="Arial"/>
          <w:sz w:val="22"/>
          <w:szCs w:val="22"/>
          <w:lang w:eastAsia="cs-CZ"/>
        </w:rPr>
        <w:tab/>
      </w:r>
      <w:r w:rsidR="00900D07">
        <w:rPr>
          <w:rFonts w:ascii="Arial" w:hAnsi="Arial" w:cs="Arial"/>
          <w:sz w:val="22"/>
          <w:szCs w:val="22"/>
          <w:lang w:eastAsia="cs-CZ"/>
        </w:rPr>
        <w:tab/>
      </w:r>
      <w:r w:rsidR="00900D07">
        <w:rPr>
          <w:rFonts w:ascii="Arial" w:hAnsi="Arial" w:cs="Arial"/>
          <w:sz w:val="22"/>
          <w:szCs w:val="22"/>
          <w:lang w:eastAsia="cs-CZ"/>
        </w:rPr>
        <w:tab/>
      </w:r>
      <w:r w:rsidR="00900D07">
        <w:rPr>
          <w:rFonts w:ascii="Arial" w:hAnsi="Arial" w:cs="Arial"/>
          <w:sz w:val="22"/>
          <w:szCs w:val="22"/>
          <w:lang w:eastAsia="cs-CZ"/>
        </w:rPr>
        <w:tab/>
      </w:r>
      <w:r w:rsidR="00900D07">
        <w:rPr>
          <w:rFonts w:ascii="Arial" w:hAnsi="Arial" w:cs="Arial"/>
          <w:sz w:val="22"/>
          <w:szCs w:val="22"/>
          <w:lang w:eastAsia="cs-CZ"/>
        </w:rPr>
        <w:tab/>
      </w:r>
      <w:r w:rsidR="00900D07">
        <w:rPr>
          <w:rFonts w:ascii="Arial" w:hAnsi="Arial" w:cs="Arial"/>
          <w:sz w:val="22"/>
          <w:szCs w:val="22"/>
          <w:lang w:eastAsia="cs-CZ"/>
        </w:rPr>
        <w:tab/>
      </w:r>
      <w:r w:rsidR="00455D4D">
        <w:rPr>
          <w:rFonts w:ascii="Arial" w:hAnsi="Arial" w:cs="Arial"/>
          <w:sz w:val="22"/>
          <w:szCs w:val="22"/>
          <w:lang w:eastAsia="cs-CZ"/>
        </w:rPr>
        <w:t xml:space="preserve">  </w:t>
      </w:r>
      <w:r>
        <w:rPr>
          <w:rFonts w:ascii="Arial" w:hAnsi="Arial" w:cs="Arial"/>
          <w:sz w:val="22"/>
          <w:szCs w:val="22"/>
          <w:lang w:eastAsia="cs-CZ"/>
        </w:rPr>
        <w:t>2ks</w:t>
      </w:r>
    </w:p>
    <w:p w:rsidR="008E7E50" w:rsidRDefault="008E7E50" w:rsidP="00DF35D3">
      <w:pPr>
        <w:pStyle w:val="Default"/>
        <w:spacing w:line="360" w:lineRule="auto"/>
        <w:rPr>
          <w:rFonts w:ascii="Arial" w:hAnsi="Arial" w:cs="Arial"/>
          <w:sz w:val="22"/>
          <w:szCs w:val="22"/>
          <w:lang w:eastAsia="cs-CZ"/>
        </w:rPr>
      </w:pPr>
      <w:r>
        <w:rPr>
          <w:rFonts w:ascii="Arial" w:hAnsi="Arial" w:cs="Arial"/>
          <w:sz w:val="22"/>
          <w:szCs w:val="22"/>
          <w:lang w:eastAsia="cs-CZ"/>
        </w:rPr>
        <w:t xml:space="preserve">Modul analog. vstup M560 Domat          </w:t>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sidR="00455D4D">
        <w:rPr>
          <w:rFonts w:ascii="Arial" w:hAnsi="Arial" w:cs="Arial"/>
          <w:sz w:val="22"/>
          <w:szCs w:val="22"/>
          <w:lang w:eastAsia="cs-CZ"/>
        </w:rPr>
        <w:t xml:space="preserve">  </w:t>
      </w:r>
      <w:r>
        <w:rPr>
          <w:rFonts w:ascii="Arial" w:hAnsi="Arial" w:cs="Arial"/>
          <w:sz w:val="22"/>
          <w:szCs w:val="22"/>
          <w:lang w:eastAsia="cs-CZ"/>
        </w:rPr>
        <w:t>1ks</w:t>
      </w:r>
    </w:p>
    <w:p w:rsidR="008E7E50" w:rsidRDefault="008E7E50" w:rsidP="00DF35D3">
      <w:pPr>
        <w:pStyle w:val="Default"/>
        <w:spacing w:line="360" w:lineRule="auto"/>
        <w:rPr>
          <w:rFonts w:ascii="Arial" w:hAnsi="Arial" w:cs="Arial"/>
          <w:sz w:val="22"/>
          <w:szCs w:val="22"/>
          <w:lang w:eastAsia="cs-CZ"/>
        </w:rPr>
      </w:pPr>
      <w:r>
        <w:rPr>
          <w:rFonts w:ascii="Arial" w:hAnsi="Arial" w:cs="Arial"/>
          <w:sz w:val="22"/>
          <w:szCs w:val="22"/>
          <w:lang w:eastAsia="cs-CZ"/>
        </w:rPr>
        <w:t xml:space="preserve">Převodník R012 </w:t>
      </w:r>
      <w:r w:rsidR="00900D07">
        <w:rPr>
          <w:rFonts w:ascii="Arial" w:hAnsi="Arial" w:cs="Arial"/>
          <w:sz w:val="22"/>
          <w:szCs w:val="22"/>
          <w:lang w:eastAsia="cs-CZ"/>
        </w:rPr>
        <w:t xml:space="preserve">, RS232/485 Domat            </w:t>
      </w:r>
      <w:r>
        <w:rPr>
          <w:rFonts w:ascii="Arial" w:hAnsi="Arial" w:cs="Arial"/>
          <w:sz w:val="22"/>
          <w:szCs w:val="22"/>
          <w:lang w:eastAsia="cs-CZ"/>
        </w:rPr>
        <w:t xml:space="preserve">                                  </w:t>
      </w:r>
      <w:r w:rsidR="00455D4D">
        <w:rPr>
          <w:rFonts w:ascii="Arial" w:hAnsi="Arial" w:cs="Arial"/>
          <w:sz w:val="22"/>
          <w:szCs w:val="22"/>
          <w:lang w:eastAsia="cs-CZ"/>
        </w:rPr>
        <w:t xml:space="preserve">  </w:t>
      </w:r>
      <w:r>
        <w:rPr>
          <w:rFonts w:ascii="Arial" w:hAnsi="Arial" w:cs="Arial"/>
          <w:sz w:val="22"/>
          <w:szCs w:val="22"/>
          <w:lang w:eastAsia="cs-CZ"/>
        </w:rPr>
        <w:t xml:space="preserve">1ks </w:t>
      </w:r>
    </w:p>
    <w:p w:rsidR="005B409E" w:rsidRDefault="005B409E" w:rsidP="00DF35D3">
      <w:pPr>
        <w:pStyle w:val="Default"/>
        <w:spacing w:line="360" w:lineRule="auto"/>
        <w:rPr>
          <w:rFonts w:ascii="Arial" w:hAnsi="Arial" w:cs="Arial"/>
          <w:sz w:val="22"/>
          <w:szCs w:val="22"/>
          <w:lang w:eastAsia="cs-CZ"/>
        </w:rPr>
      </w:pPr>
      <w:r w:rsidRPr="005B409E">
        <w:rPr>
          <w:rFonts w:ascii="Arial" w:hAnsi="Arial" w:cs="Arial"/>
          <w:sz w:val="22"/>
          <w:szCs w:val="22"/>
          <w:lang w:eastAsia="cs-CZ"/>
        </w:rPr>
        <w:t>Kabel CYKY 5Cx 10</w:t>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t>100m</w:t>
      </w:r>
    </w:p>
    <w:p w:rsidR="008E7E50" w:rsidRDefault="00900D07" w:rsidP="00DF35D3">
      <w:pPr>
        <w:pStyle w:val="Default"/>
        <w:spacing w:line="360" w:lineRule="auto"/>
        <w:rPr>
          <w:rFonts w:ascii="Arial" w:hAnsi="Arial" w:cs="Arial"/>
          <w:sz w:val="22"/>
          <w:szCs w:val="22"/>
          <w:lang w:eastAsia="cs-CZ"/>
        </w:rPr>
      </w:pPr>
      <w:r>
        <w:rPr>
          <w:rFonts w:ascii="Arial" w:hAnsi="Arial" w:cs="Arial"/>
          <w:sz w:val="22"/>
          <w:szCs w:val="22"/>
          <w:lang w:eastAsia="cs-CZ"/>
        </w:rPr>
        <w:t>Kabel JYTY 2x1</w:t>
      </w:r>
      <w:r>
        <w:rPr>
          <w:rFonts w:ascii="Arial" w:hAnsi="Arial" w:cs="Arial"/>
          <w:sz w:val="22"/>
          <w:szCs w:val="22"/>
          <w:lang w:eastAsia="cs-CZ"/>
        </w:rPr>
        <w:tab/>
      </w:r>
      <w:r>
        <w:rPr>
          <w:rFonts w:ascii="Arial" w:hAnsi="Arial" w:cs="Arial"/>
          <w:sz w:val="22"/>
          <w:szCs w:val="22"/>
          <w:lang w:eastAsia="cs-CZ"/>
        </w:rPr>
        <w:tab/>
      </w:r>
      <w:r>
        <w:rPr>
          <w:rFonts w:ascii="Arial" w:hAnsi="Arial" w:cs="Arial"/>
          <w:sz w:val="22"/>
          <w:szCs w:val="22"/>
          <w:lang w:eastAsia="cs-CZ"/>
        </w:rPr>
        <w:tab/>
      </w:r>
      <w:r w:rsidR="008E7E50">
        <w:rPr>
          <w:rFonts w:ascii="Arial" w:hAnsi="Arial" w:cs="Arial"/>
          <w:sz w:val="22"/>
          <w:szCs w:val="22"/>
          <w:lang w:eastAsia="cs-CZ"/>
        </w:rPr>
        <w:tab/>
      </w:r>
      <w:r w:rsidR="008E7E50">
        <w:rPr>
          <w:rFonts w:ascii="Arial" w:hAnsi="Arial" w:cs="Arial"/>
          <w:sz w:val="22"/>
          <w:szCs w:val="22"/>
          <w:lang w:eastAsia="cs-CZ"/>
        </w:rPr>
        <w:tab/>
      </w:r>
      <w:r w:rsidR="008E7E50">
        <w:rPr>
          <w:rFonts w:ascii="Arial" w:hAnsi="Arial" w:cs="Arial"/>
          <w:sz w:val="22"/>
          <w:szCs w:val="22"/>
          <w:lang w:eastAsia="cs-CZ"/>
        </w:rPr>
        <w:tab/>
      </w:r>
      <w:r w:rsidR="008E7E50">
        <w:rPr>
          <w:rFonts w:ascii="Arial" w:hAnsi="Arial" w:cs="Arial"/>
          <w:sz w:val="22"/>
          <w:szCs w:val="22"/>
          <w:lang w:eastAsia="cs-CZ"/>
        </w:rPr>
        <w:tab/>
        <w:t>200m</w:t>
      </w:r>
    </w:p>
    <w:p w:rsidR="008E7E50" w:rsidRDefault="008E7E50" w:rsidP="00DF35D3">
      <w:pPr>
        <w:pStyle w:val="Default"/>
        <w:spacing w:line="360" w:lineRule="auto"/>
        <w:rPr>
          <w:rFonts w:ascii="Arial" w:hAnsi="Arial" w:cs="Arial"/>
          <w:sz w:val="22"/>
          <w:szCs w:val="22"/>
          <w:lang w:eastAsia="cs-CZ"/>
        </w:rPr>
      </w:pPr>
      <w:r>
        <w:rPr>
          <w:rFonts w:ascii="Arial" w:hAnsi="Arial" w:cs="Arial"/>
          <w:sz w:val="22"/>
          <w:szCs w:val="22"/>
          <w:lang w:eastAsia="cs-CZ"/>
        </w:rPr>
        <w:t xml:space="preserve">Kabel JYTY 4x1                  </w:t>
      </w:r>
      <w:r w:rsidR="00900D07">
        <w:rPr>
          <w:rFonts w:ascii="Arial" w:hAnsi="Arial" w:cs="Arial"/>
          <w:sz w:val="22"/>
          <w:szCs w:val="22"/>
          <w:lang w:eastAsia="cs-CZ"/>
        </w:rPr>
        <w:t xml:space="preserve">                              </w:t>
      </w:r>
      <w:r>
        <w:rPr>
          <w:rFonts w:ascii="Arial" w:hAnsi="Arial" w:cs="Arial"/>
          <w:sz w:val="22"/>
          <w:szCs w:val="22"/>
          <w:lang w:eastAsia="cs-CZ"/>
        </w:rPr>
        <w:t xml:space="preserve">                                 50m</w:t>
      </w:r>
    </w:p>
    <w:p w:rsidR="008E7E50" w:rsidRDefault="008E7E50" w:rsidP="00DF35D3">
      <w:pPr>
        <w:pStyle w:val="Default"/>
        <w:spacing w:line="360" w:lineRule="auto"/>
        <w:rPr>
          <w:rFonts w:ascii="Arial" w:hAnsi="Arial" w:cs="Arial"/>
          <w:sz w:val="22"/>
          <w:szCs w:val="22"/>
          <w:lang w:eastAsia="cs-CZ"/>
        </w:rPr>
      </w:pPr>
      <w:r>
        <w:rPr>
          <w:rFonts w:ascii="Arial" w:hAnsi="Arial" w:cs="Arial"/>
          <w:sz w:val="22"/>
          <w:szCs w:val="22"/>
          <w:lang w:eastAsia="cs-CZ"/>
        </w:rPr>
        <w:t xml:space="preserve">Kabel </w:t>
      </w:r>
      <w:r w:rsidR="00900D07">
        <w:rPr>
          <w:rFonts w:ascii="Arial" w:hAnsi="Arial" w:cs="Arial"/>
          <w:sz w:val="22"/>
          <w:szCs w:val="22"/>
          <w:lang w:eastAsia="cs-CZ"/>
        </w:rPr>
        <w:t xml:space="preserve">NYCY 4x4RE                 </w:t>
      </w:r>
      <w:r>
        <w:rPr>
          <w:rFonts w:ascii="Arial" w:hAnsi="Arial" w:cs="Arial"/>
          <w:sz w:val="22"/>
          <w:szCs w:val="22"/>
          <w:lang w:eastAsia="cs-CZ"/>
        </w:rPr>
        <w:t xml:space="preserve">                                                          50m</w:t>
      </w:r>
    </w:p>
    <w:p w:rsidR="008E7E50" w:rsidRDefault="008E7E50" w:rsidP="00DF35D3">
      <w:pPr>
        <w:pStyle w:val="Default"/>
        <w:spacing w:line="360" w:lineRule="auto"/>
        <w:rPr>
          <w:rFonts w:ascii="Arial" w:hAnsi="Arial" w:cs="Arial"/>
          <w:sz w:val="22"/>
          <w:szCs w:val="22"/>
          <w:lang w:eastAsia="cs-CZ"/>
        </w:rPr>
      </w:pPr>
      <w:r>
        <w:rPr>
          <w:rFonts w:ascii="Arial" w:hAnsi="Arial" w:cs="Arial"/>
          <w:sz w:val="22"/>
          <w:szCs w:val="22"/>
          <w:lang w:eastAsia="cs-CZ"/>
        </w:rPr>
        <w:t xml:space="preserve">Kabel UTP cat </w:t>
      </w:r>
      <w:r w:rsidR="00900D07">
        <w:rPr>
          <w:rFonts w:ascii="Arial" w:hAnsi="Arial" w:cs="Arial"/>
          <w:sz w:val="22"/>
          <w:szCs w:val="22"/>
          <w:lang w:eastAsia="cs-CZ"/>
        </w:rPr>
        <w:t xml:space="preserve">5e                            </w:t>
      </w:r>
      <w:r>
        <w:rPr>
          <w:rFonts w:ascii="Arial" w:hAnsi="Arial" w:cs="Arial"/>
          <w:sz w:val="22"/>
          <w:szCs w:val="22"/>
          <w:lang w:eastAsia="cs-CZ"/>
        </w:rPr>
        <w:t xml:space="preserve">                                                   90m</w:t>
      </w:r>
    </w:p>
    <w:p w:rsidR="008E7E50" w:rsidRDefault="00900D07" w:rsidP="00DF35D3">
      <w:pPr>
        <w:pStyle w:val="Default"/>
        <w:spacing w:line="360" w:lineRule="auto"/>
        <w:rPr>
          <w:rFonts w:ascii="Arial" w:hAnsi="Arial" w:cs="Arial"/>
          <w:sz w:val="22"/>
          <w:szCs w:val="22"/>
          <w:lang w:eastAsia="cs-CZ"/>
        </w:rPr>
      </w:pPr>
      <w:r>
        <w:rPr>
          <w:rFonts w:ascii="Arial" w:hAnsi="Arial" w:cs="Arial"/>
          <w:sz w:val="22"/>
          <w:szCs w:val="22"/>
          <w:lang w:eastAsia="cs-CZ"/>
        </w:rPr>
        <w:t xml:space="preserve">Drobný instal </w:t>
      </w:r>
      <w:r w:rsidR="00455D4D">
        <w:rPr>
          <w:rFonts w:ascii="Arial" w:hAnsi="Arial" w:cs="Arial"/>
          <w:sz w:val="22"/>
          <w:szCs w:val="22"/>
          <w:lang w:eastAsia="cs-CZ"/>
        </w:rPr>
        <w:t xml:space="preserve">. </w:t>
      </w:r>
      <w:r>
        <w:rPr>
          <w:rFonts w:ascii="Arial" w:hAnsi="Arial" w:cs="Arial"/>
          <w:sz w:val="22"/>
          <w:szCs w:val="22"/>
          <w:lang w:eastAsia="cs-CZ"/>
        </w:rPr>
        <w:t>materiál( pojstky svorky</w:t>
      </w:r>
      <w:r w:rsidR="00455D4D">
        <w:rPr>
          <w:rFonts w:ascii="Arial" w:hAnsi="Arial" w:cs="Arial"/>
          <w:sz w:val="22"/>
          <w:szCs w:val="22"/>
          <w:lang w:eastAsia="cs-CZ"/>
        </w:rPr>
        <w:t xml:space="preserve"> atd.</w:t>
      </w:r>
      <w:r>
        <w:rPr>
          <w:rFonts w:ascii="Arial" w:hAnsi="Arial" w:cs="Arial"/>
          <w:sz w:val="22"/>
          <w:szCs w:val="22"/>
          <w:lang w:eastAsia="cs-CZ"/>
        </w:rPr>
        <w:t>)                                      1kpl</w:t>
      </w:r>
    </w:p>
    <w:p w:rsidR="00900D07" w:rsidRDefault="00900D07" w:rsidP="00DF35D3">
      <w:pPr>
        <w:pStyle w:val="Default"/>
        <w:spacing w:line="360" w:lineRule="auto"/>
        <w:rPr>
          <w:rFonts w:ascii="Arial" w:hAnsi="Arial" w:cs="Arial"/>
          <w:sz w:val="22"/>
          <w:szCs w:val="22"/>
          <w:lang w:eastAsia="cs-CZ"/>
        </w:rPr>
      </w:pPr>
      <w:r>
        <w:rPr>
          <w:rFonts w:ascii="Arial" w:hAnsi="Arial" w:cs="Arial"/>
          <w:sz w:val="22"/>
          <w:szCs w:val="22"/>
          <w:lang w:eastAsia="cs-CZ"/>
        </w:rPr>
        <w:t xml:space="preserve">Montážní materiál </w:t>
      </w:r>
      <w:r w:rsidR="007D1771">
        <w:rPr>
          <w:rFonts w:ascii="Arial" w:hAnsi="Arial" w:cs="Arial"/>
          <w:sz w:val="22"/>
          <w:szCs w:val="22"/>
          <w:lang w:eastAsia="cs-CZ"/>
        </w:rPr>
        <w:t xml:space="preserve">žlab mars 62/50 </w:t>
      </w:r>
      <w:r>
        <w:rPr>
          <w:rFonts w:ascii="Arial" w:hAnsi="Arial" w:cs="Arial"/>
          <w:sz w:val="22"/>
          <w:szCs w:val="22"/>
          <w:lang w:eastAsia="cs-CZ"/>
        </w:rPr>
        <w:t xml:space="preserve">                     </w:t>
      </w:r>
      <w:r w:rsidR="004C2D02">
        <w:rPr>
          <w:rFonts w:ascii="Arial" w:hAnsi="Arial" w:cs="Arial"/>
          <w:sz w:val="22"/>
          <w:szCs w:val="22"/>
          <w:lang w:eastAsia="cs-CZ"/>
        </w:rPr>
        <w:t xml:space="preserve">                          </w:t>
      </w:r>
      <w:r w:rsidR="007D1771">
        <w:rPr>
          <w:rFonts w:ascii="Arial" w:hAnsi="Arial" w:cs="Arial"/>
          <w:sz w:val="22"/>
          <w:szCs w:val="22"/>
          <w:lang w:eastAsia="cs-CZ"/>
        </w:rPr>
        <w:t xml:space="preserve">   </w:t>
      </w:r>
      <w:r w:rsidR="004C2D02">
        <w:rPr>
          <w:rFonts w:ascii="Arial" w:hAnsi="Arial" w:cs="Arial"/>
          <w:sz w:val="22"/>
          <w:szCs w:val="22"/>
          <w:lang w:eastAsia="cs-CZ"/>
        </w:rPr>
        <w:t xml:space="preserve"> </w:t>
      </w:r>
      <w:r w:rsidR="007D1771">
        <w:rPr>
          <w:rFonts w:ascii="Arial" w:hAnsi="Arial" w:cs="Arial"/>
          <w:sz w:val="22"/>
          <w:szCs w:val="22"/>
          <w:lang w:eastAsia="cs-CZ"/>
        </w:rPr>
        <w:t xml:space="preserve"> 3</w:t>
      </w:r>
      <w:r>
        <w:rPr>
          <w:rFonts w:ascii="Arial" w:hAnsi="Arial" w:cs="Arial"/>
          <w:sz w:val="22"/>
          <w:szCs w:val="22"/>
          <w:lang w:eastAsia="cs-CZ"/>
        </w:rPr>
        <w:t>0m</w:t>
      </w:r>
    </w:p>
    <w:p w:rsidR="00900D07" w:rsidRDefault="00900D07" w:rsidP="00DF35D3">
      <w:pPr>
        <w:pStyle w:val="Default"/>
        <w:spacing w:line="360" w:lineRule="auto"/>
        <w:rPr>
          <w:rFonts w:ascii="Arial" w:hAnsi="Arial" w:cs="Arial"/>
          <w:sz w:val="22"/>
          <w:szCs w:val="22"/>
          <w:lang w:eastAsia="cs-CZ"/>
        </w:rPr>
      </w:pPr>
      <w:r>
        <w:rPr>
          <w:rFonts w:ascii="Arial" w:hAnsi="Arial" w:cs="Arial"/>
          <w:sz w:val="22"/>
          <w:szCs w:val="22"/>
          <w:lang w:eastAsia="cs-CZ"/>
        </w:rPr>
        <w:t>Montáž tras pro kabeláž                                                                      1kpl</w:t>
      </w:r>
    </w:p>
    <w:p w:rsidR="00900D07" w:rsidRDefault="00900D07" w:rsidP="00DF35D3">
      <w:pPr>
        <w:pStyle w:val="Default"/>
        <w:spacing w:line="360" w:lineRule="auto"/>
        <w:rPr>
          <w:rFonts w:ascii="Arial" w:hAnsi="Arial" w:cs="Arial"/>
          <w:sz w:val="22"/>
          <w:szCs w:val="22"/>
          <w:lang w:eastAsia="cs-CZ"/>
        </w:rPr>
      </w:pPr>
      <w:r>
        <w:rPr>
          <w:rFonts w:ascii="Arial" w:hAnsi="Arial" w:cs="Arial"/>
          <w:sz w:val="22"/>
          <w:szCs w:val="22"/>
          <w:lang w:eastAsia="cs-CZ"/>
        </w:rPr>
        <w:t>Pokládka kabeláže                                                                              1kpl</w:t>
      </w:r>
    </w:p>
    <w:p w:rsidR="00900D07" w:rsidRDefault="00900D07" w:rsidP="00DF35D3">
      <w:pPr>
        <w:pStyle w:val="Default"/>
        <w:spacing w:line="360" w:lineRule="auto"/>
        <w:rPr>
          <w:rFonts w:ascii="Arial" w:hAnsi="Arial" w:cs="Arial"/>
          <w:sz w:val="22"/>
          <w:szCs w:val="22"/>
          <w:lang w:eastAsia="cs-CZ"/>
        </w:rPr>
      </w:pPr>
      <w:r>
        <w:rPr>
          <w:rFonts w:ascii="Arial" w:hAnsi="Arial" w:cs="Arial"/>
          <w:sz w:val="22"/>
          <w:szCs w:val="22"/>
          <w:lang w:eastAsia="cs-CZ"/>
        </w:rPr>
        <w:t>Zapojení a doplnění stávajícího ro</w:t>
      </w:r>
      <w:r w:rsidR="007D1771">
        <w:rPr>
          <w:rFonts w:ascii="Arial" w:hAnsi="Arial" w:cs="Arial"/>
          <w:sz w:val="22"/>
          <w:szCs w:val="22"/>
          <w:lang w:eastAsia="cs-CZ"/>
        </w:rPr>
        <w:t xml:space="preserve">zvaděče </w:t>
      </w:r>
      <w:r>
        <w:rPr>
          <w:rFonts w:ascii="Arial" w:hAnsi="Arial" w:cs="Arial"/>
          <w:sz w:val="22"/>
          <w:szCs w:val="22"/>
          <w:lang w:eastAsia="cs-CZ"/>
        </w:rPr>
        <w:t xml:space="preserve">                                       </w:t>
      </w:r>
      <w:r w:rsidR="00455D4D">
        <w:rPr>
          <w:rFonts w:ascii="Arial" w:hAnsi="Arial" w:cs="Arial"/>
          <w:sz w:val="22"/>
          <w:szCs w:val="22"/>
          <w:lang w:eastAsia="cs-CZ"/>
        </w:rPr>
        <w:t xml:space="preserve"> </w:t>
      </w:r>
      <w:r>
        <w:rPr>
          <w:rFonts w:ascii="Arial" w:hAnsi="Arial" w:cs="Arial"/>
          <w:sz w:val="22"/>
          <w:szCs w:val="22"/>
          <w:lang w:eastAsia="cs-CZ"/>
        </w:rPr>
        <w:t>1kpl</w:t>
      </w:r>
    </w:p>
    <w:p w:rsidR="00900D07" w:rsidRDefault="00900D07" w:rsidP="00DF35D3">
      <w:pPr>
        <w:pStyle w:val="Default"/>
        <w:spacing w:line="360" w:lineRule="auto"/>
        <w:rPr>
          <w:rFonts w:ascii="Arial" w:hAnsi="Arial" w:cs="Arial"/>
          <w:sz w:val="22"/>
          <w:szCs w:val="22"/>
          <w:lang w:eastAsia="cs-CZ"/>
        </w:rPr>
      </w:pPr>
      <w:r>
        <w:rPr>
          <w:rFonts w:ascii="Arial" w:hAnsi="Arial" w:cs="Arial"/>
          <w:sz w:val="22"/>
          <w:szCs w:val="22"/>
          <w:lang w:eastAsia="cs-CZ"/>
        </w:rPr>
        <w:t>Naprogramování řízení če</w:t>
      </w:r>
      <w:r w:rsidR="007D1771">
        <w:rPr>
          <w:rFonts w:ascii="Arial" w:hAnsi="Arial" w:cs="Arial"/>
          <w:sz w:val="22"/>
          <w:szCs w:val="22"/>
          <w:lang w:eastAsia="cs-CZ"/>
        </w:rPr>
        <w:t xml:space="preserve">rpadel                                          </w:t>
      </w:r>
      <w:r>
        <w:rPr>
          <w:rFonts w:ascii="Arial" w:hAnsi="Arial" w:cs="Arial"/>
          <w:sz w:val="22"/>
          <w:szCs w:val="22"/>
          <w:lang w:eastAsia="cs-CZ"/>
        </w:rPr>
        <w:t xml:space="preserve">              </w:t>
      </w:r>
      <w:r w:rsidR="00455D4D">
        <w:rPr>
          <w:rFonts w:ascii="Arial" w:hAnsi="Arial" w:cs="Arial"/>
          <w:sz w:val="22"/>
          <w:szCs w:val="22"/>
          <w:lang w:eastAsia="cs-CZ"/>
        </w:rPr>
        <w:t xml:space="preserve"> </w:t>
      </w:r>
      <w:r>
        <w:rPr>
          <w:rFonts w:ascii="Arial" w:hAnsi="Arial" w:cs="Arial"/>
          <w:sz w:val="22"/>
          <w:szCs w:val="22"/>
          <w:lang w:eastAsia="cs-CZ"/>
        </w:rPr>
        <w:t>1kpl</w:t>
      </w:r>
    </w:p>
    <w:p w:rsidR="007D1771" w:rsidRDefault="007D1771" w:rsidP="00DF35D3">
      <w:pPr>
        <w:pStyle w:val="Default"/>
        <w:spacing w:line="360" w:lineRule="auto"/>
        <w:rPr>
          <w:rFonts w:ascii="Arial" w:hAnsi="Arial" w:cs="Arial"/>
          <w:sz w:val="22"/>
          <w:szCs w:val="22"/>
          <w:lang w:eastAsia="cs-CZ"/>
        </w:rPr>
      </w:pPr>
      <w:r>
        <w:rPr>
          <w:rFonts w:ascii="Arial" w:hAnsi="Arial" w:cs="Arial"/>
          <w:sz w:val="22"/>
          <w:szCs w:val="22"/>
          <w:lang w:eastAsia="cs-CZ"/>
        </w:rPr>
        <w:t xml:space="preserve">Integrace Grundfos- Domat-komunikace po Mod Bus                       </w:t>
      </w:r>
      <w:r w:rsidR="00455D4D">
        <w:rPr>
          <w:rFonts w:ascii="Arial" w:hAnsi="Arial" w:cs="Arial"/>
          <w:sz w:val="22"/>
          <w:szCs w:val="22"/>
          <w:lang w:eastAsia="cs-CZ"/>
        </w:rPr>
        <w:t xml:space="preserve"> </w:t>
      </w:r>
      <w:r>
        <w:rPr>
          <w:rFonts w:ascii="Arial" w:hAnsi="Arial" w:cs="Arial"/>
          <w:sz w:val="22"/>
          <w:szCs w:val="22"/>
          <w:lang w:eastAsia="cs-CZ"/>
        </w:rPr>
        <w:t>1kpl</w:t>
      </w:r>
    </w:p>
    <w:p w:rsidR="00900D07" w:rsidRPr="00DF35D3" w:rsidRDefault="00900D07" w:rsidP="00DF35D3">
      <w:pPr>
        <w:pStyle w:val="Default"/>
        <w:spacing w:line="360" w:lineRule="auto"/>
        <w:rPr>
          <w:rFonts w:ascii="Arial" w:hAnsi="Arial" w:cs="Arial"/>
          <w:sz w:val="22"/>
          <w:szCs w:val="22"/>
          <w:lang w:eastAsia="cs-CZ"/>
        </w:rPr>
      </w:pPr>
    </w:p>
    <w:sectPr w:rsidR="00900D07" w:rsidRPr="00DF35D3" w:rsidSect="00CA70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48D0" w:rsidRDefault="00CA48D0" w:rsidP="006D4DA1">
      <w:r>
        <w:separator/>
      </w:r>
    </w:p>
    <w:p w:rsidR="00CA48D0" w:rsidRDefault="00CA48D0" w:rsidP="006D4DA1"/>
    <w:p w:rsidR="00CA48D0" w:rsidRDefault="00CA48D0" w:rsidP="006D4DA1"/>
    <w:p w:rsidR="00CA48D0" w:rsidRDefault="00CA48D0" w:rsidP="006D4DA1"/>
    <w:p w:rsidR="00CA48D0" w:rsidRDefault="00CA48D0" w:rsidP="006D4DA1"/>
    <w:p w:rsidR="00CA48D0" w:rsidRDefault="00CA48D0" w:rsidP="006D4DA1"/>
    <w:p w:rsidR="00CA48D0" w:rsidRDefault="00CA48D0" w:rsidP="006D4DA1"/>
    <w:p w:rsidR="00CA48D0" w:rsidRDefault="00CA48D0"/>
  </w:endnote>
  <w:endnote w:type="continuationSeparator" w:id="0">
    <w:p w:rsidR="00CA48D0" w:rsidRDefault="00CA48D0" w:rsidP="006D4DA1">
      <w:r>
        <w:continuationSeparator/>
      </w:r>
    </w:p>
    <w:p w:rsidR="00CA48D0" w:rsidRDefault="00CA48D0" w:rsidP="006D4DA1"/>
    <w:p w:rsidR="00CA48D0" w:rsidRDefault="00CA48D0" w:rsidP="006D4DA1"/>
    <w:p w:rsidR="00CA48D0" w:rsidRDefault="00CA48D0" w:rsidP="006D4DA1"/>
    <w:p w:rsidR="00CA48D0" w:rsidRDefault="00CA48D0" w:rsidP="006D4DA1"/>
    <w:p w:rsidR="00CA48D0" w:rsidRDefault="00CA48D0" w:rsidP="006D4DA1"/>
    <w:p w:rsidR="00CA48D0" w:rsidRDefault="00CA48D0" w:rsidP="006D4DA1"/>
    <w:p w:rsidR="00CA48D0" w:rsidRDefault="00CA48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2" w:rsidRDefault="00CA2C92" w:rsidP="006D4DA1">
    <w:pPr>
      <w:pStyle w:val="Zpat"/>
      <w:rPr>
        <w:rStyle w:val="slostrnky"/>
      </w:rPr>
    </w:pPr>
    <w:r>
      <w:rPr>
        <w:rStyle w:val="slostrnky"/>
      </w:rPr>
      <w:fldChar w:fldCharType="begin"/>
    </w:r>
    <w:r w:rsidR="00231572">
      <w:rPr>
        <w:rStyle w:val="slostrnky"/>
      </w:rPr>
      <w:instrText xml:space="preserve">PAGE  </w:instrText>
    </w:r>
    <w:r>
      <w:rPr>
        <w:rStyle w:val="slostrnky"/>
      </w:rPr>
      <w:fldChar w:fldCharType="end"/>
    </w:r>
  </w:p>
  <w:p w:rsidR="00231572" w:rsidRDefault="00231572" w:rsidP="006D4D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2" w:rsidRPr="00D63F17" w:rsidRDefault="00231572" w:rsidP="000E154B">
    <w:pPr>
      <w:pBdr>
        <w:top w:val="single" w:sz="4" w:space="1" w:color="auto"/>
      </w:pBdr>
      <w:tabs>
        <w:tab w:val="center" w:pos="4395"/>
        <w:tab w:val="left" w:pos="8505"/>
      </w:tabs>
      <w:ind w:left="-851" w:right="-709" w:firstLine="0"/>
      <w:rPr>
        <w:sz w:val="16"/>
        <w:szCs w:val="16"/>
      </w:rPr>
    </w:pPr>
    <w:r w:rsidRPr="00D63F17">
      <w:rPr>
        <w:sz w:val="16"/>
        <w:szCs w:val="16"/>
      </w:rPr>
      <w:tab/>
    </w:r>
    <w:r w:rsidRPr="00D63F17">
      <w:rPr>
        <w:rStyle w:val="slostrnky"/>
        <w:sz w:val="16"/>
        <w:szCs w:val="16"/>
      </w:rPr>
      <w:t xml:space="preserve">- </w:t>
    </w:r>
    <w:r w:rsidR="00CA2C92" w:rsidRPr="00D63F17">
      <w:rPr>
        <w:rStyle w:val="slostrnky"/>
        <w:sz w:val="16"/>
        <w:szCs w:val="16"/>
      </w:rPr>
      <w:fldChar w:fldCharType="begin"/>
    </w:r>
    <w:r w:rsidRPr="00D63F17">
      <w:rPr>
        <w:rStyle w:val="slostrnky"/>
        <w:sz w:val="16"/>
        <w:szCs w:val="16"/>
      </w:rPr>
      <w:instrText xml:space="preserve">PAGE  </w:instrText>
    </w:r>
    <w:r w:rsidR="00CA2C92" w:rsidRPr="00D63F17">
      <w:rPr>
        <w:rStyle w:val="slostrnky"/>
        <w:sz w:val="16"/>
        <w:szCs w:val="16"/>
      </w:rPr>
      <w:fldChar w:fldCharType="separate"/>
    </w:r>
    <w:r w:rsidR="00AF6C38">
      <w:rPr>
        <w:rStyle w:val="slostrnky"/>
        <w:noProof/>
        <w:sz w:val="16"/>
        <w:szCs w:val="16"/>
      </w:rPr>
      <w:t>2</w:t>
    </w:r>
    <w:r w:rsidR="00CA2C92" w:rsidRPr="00D63F17">
      <w:rPr>
        <w:rStyle w:val="slostrnky"/>
        <w:sz w:val="16"/>
        <w:szCs w:val="16"/>
      </w:rPr>
      <w:fldChar w:fldCharType="end"/>
    </w:r>
    <w:r w:rsidRPr="00D63F17">
      <w:rPr>
        <w:rStyle w:val="slostrnky"/>
        <w:sz w:val="16"/>
        <w:szCs w:val="16"/>
      </w:rPr>
      <w:t xml:space="preserve"> -</w:t>
    </w:r>
    <w:r w:rsidRPr="00D63F17">
      <w:rPr>
        <w:sz w:val="16"/>
        <w:szCs w:val="16"/>
      </w:rPr>
      <w:tab/>
    </w:r>
    <w:r w:rsidR="00610A7D">
      <w:rPr>
        <w:sz w:val="16"/>
        <w:szCs w:val="16"/>
      </w:rPr>
      <w:tab/>
      <w:t xml:space="preserve">   K+K elektro,s.r.o</w:t>
    </w:r>
    <w:r>
      <w:rPr>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48D0" w:rsidRDefault="00CA48D0" w:rsidP="006D4DA1">
      <w:r>
        <w:separator/>
      </w:r>
    </w:p>
    <w:p w:rsidR="00CA48D0" w:rsidRDefault="00CA48D0" w:rsidP="006D4DA1"/>
    <w:p w:rsidR="00CA48D0" w:rsidRDefault="00CA48D0" w:rsidP="006D4DA1"/>
    <w:p w:rsidR="00CA48D0" w:rsidRDefault="00CA48D0" w:rsidP="006D4DA1"/>
    <w:p w:rsidR="00CA48D0" w:rsidRDefault="00CA48D0" w:rsidP="006D4DA1"/>
    <w:p w:rsidR="00CA48D0" w:rsidRDefault="00CA48D0" w:rsidP="006D4DA1"/>
    <w:p w:rsidR="00CA48D0" w:rsidRDefault="00CA48D0" w:rsidP="006D4DA1"/>
    <w:p w:rsidR="00CA48D0" w:rsidRDefault="00CA48D0"/>
  </w:footnote>
  <w:footnote w:type="continuationSeparator" w:id="0">
    <w:p w:rsidR="00CA48D0" w:rsidRDefault="00CA48D0" w:rsidP="006D4DA1">
      <w:r>
        <w:continuationSeparator/>
      </w:r>
    </w:p>
    <w:p w:rsidR="00CA48D0" w:rsidRDefault="00CA48D0" w:rsidP="006D4DA1"/>
    <w:p w:rsidR="00CA48D0" w:rsidRDefault="00CA48D0" w:rsidP="006D4DA1"/>
    <w:p w:rsidR="00CA48D0" w:rsidRDefault="00CA48D0" w:rsidP="006D4DA1"/>
    <w:p w:rsidR="00CA48D0" w:rsidRDefault="00CA48D0" w:rsidP="006D4DA1"/>
    <w:p w:rsidR="00CA48D0" w:rsidRDefault="00CA48D0" w:rsidP="006D4DA1"/>
    <w:p w:rsidR="00CA48D0" w:rsidRDefault="00CA48D0" w:rsidP="006D4DA1"/>
    <w:p w:rsidR="00CA48D0" w:rsidRDefault="00CA48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2" w:rsidRDefault="00CA2C92" w:rsidP="006D4DA1">
    <w:pPr>
      <w:pStyle w:val="Zhlav"/>
      <w:rPr>
        <w:rStyle w:val="slostrnky"/>
      </w:rPr>
    </w:pPr>
    <w:r>
      <w:rPr>
        <w:rStyle w:val="slostrnky"/>
      </w:rPr>
      <w:fldChar w:fldCharType="begin"/>
    </w:r>
    <w:r w:rsidR="00231572">
      <w:rPr>
        <w:rStyle w:val="slostrnky"/>
      </w:rPr>
      <w:instrText xml:space="preserve">PAGE  </w:instrText>
    </w:r>
    <w:r>
      <w:rPr>
        <w:rStyle w:val="slostrnky"/>
      </w:rPr>
      <w:fldChar w:fldCharType="end"/>
    </w:r>
  </w:p>
  <w:p w:rsidR="00231572" w:rsidRDefault="00231572" w:rsidP="006D4D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2" w:rsidRPr="00C53B54" w:rsidRDefault="00CA48D0" w:rsidP="000E154B">
    <w:pPr>
      <w:pStyle w:val="Zhlav"/>
      <w:tabs>
        <w:tab w:val="clear" w:pos="4536"/>
        <w:tab w:val="clear" w:pos="9072"/>
        <w:tab w:val="right" w:pos="9781"/>
      </w:tabs>
      <w:ind w:left="-851" w:right="-709" w:firstLine="0"/>
      <w:rPr>
        <w:sz w:val="16"/>
        <w:szCs w:val="16"/>
        <w:u w:val="single"/>
      </w:rPr>
    </w:pPr>
    <w:sdt>
      <w:sdtPr>
        <w:rPr>
          <w:sz w:val="16"/>
          <w:szCs w:val="16"/>
          <w:u w:val="single"/>
        </w:rPr>
        <w:id w:val="108076544"/>
        <w:placeholder>
          <w:docPart w:val="EDDF6A1B586744FCA885413E8453FBBE"/>
        </w:placeholder>
        <w:dropDownList>
          <w:listItem w:value="Zvolte položku."/>
          <w:listItem w:displayText="Technická zpráva" w:value="Technická zpráva"/>
          <w:listItem w:displayText="Studie" w:value="Studie"/>
        </w:dropDownList>
      </w:sdtPr>
      <w:sdtEndPr/>
      <w:sdtContent>
        <w:r w:rsidR="00231572">
          <w:rPr>
            <w:sz w:val="16"/>
            <w:szCs w:val="16"/>
            <w:u w:val="single"/>
          </w:rPr>
          <w:t>Technická zpráva</w:t>
        </w:r>
      </w:sdtContent>
    </w:sdt>
    <w:bookmarkStart w:id="12" w:name="ac_z"/>
    <w:bookmarkEnd w:id="12"/>
    <w:r w:rsidR="00231572">
      <w:rPr>
        <w:sz w:val="16"/>
        <w:szCs w:val="16"/>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A6081"/>
    <w:multiLevelType w:val="hybridMultilevel"/>
    <w:tmpl w:val="D614376A"/>
    <w:lvl w:ilvl="0" w:tplc="9162CB10">
      <w:start w:val="4011"/>
      <w:numFmt w:val="bullet"/>
      <w:lvlText w:val="-"/>
      <w:lvlJc w:val="left"/>
      <w:pPr>
        <w:ind w:left="700" w:hanging="360"/>
      </w:pPr>
      <w:rPr>
        <w:rFonts w:ascii="Calibri" w:eastAsia="Calibri"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 w15:restartNumberingAfterBreak="0">
    <w:nsid w:val="2094141F"/>
    <w:multiLevelType w:val="hybridMultilevel"/>
    <w:tmpl w:val="9E5EFC68"/>
    <w:lvl w:ilvl="0" w:tplc="D5024D22">
      <w:start w:val="4011"/>
      <w:numFmt w:val="bullet"/>
      <w:lvlText w:val="-"/>
      <w:lvlJc w:val="left"/>
      <w:pPr>
        <w:ind w:left="700" w:hanging="360"/>
      </w:pPr>
      <w:rPr>
        <w:rFonts w:ascii="Calibri" w:eastAsia="Calibri" w:hAnsi="Calibri" w:cs="Calibri" w:hint="default"/>
      </w:rPr>
    </w:lvl>
    <w:lvl w:ilvl="1" w:tplc="04050003">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 w15:restartNumberingAfterBreak="0">
    <w:nsid w:val="2A2168A0"/>
    <w:multiLevelType w:val="hybridMultilevel"/>
    <w:tmpl w:val="DA5EEA32"/>
    <w:lvl w:ilvl="0" w:tplc="EFC4CD3C">
      <w:start w:val="1"/>
      <w:numFmt w:val="decimal"/>
      <w:lvlText w:val="%1."/>
      <w:lvlJc w:val="left"/>
      <w:pPr>
        <w:tabs>
          <w:tab w:val="num" w:pos="1778"/>
        </w:tabs>
        <w:ind w:left="1778" w:hanging="360"/>
      </w:pPr>
      <w:rPr>
        <w:rFonts w:hint="default"/>
      </w:rPr>
    </w:lvl>
    <w:lvl w:ilvl="1" w:tplc="04050019">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3" w15:restartNumberingAfterBreak="0">
    <w:nsid w:val="3124753F"/>
    <w:multiLevelType w:val="multilevel"/>
    <w:tmpl w:val="6856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5527B3"/>
    <w:multiLevelType w:val="hybridMultilevel"/>
    <w:tmpl w:val="7430B0A8"/>
    <w:lvl w:ilvl="0" w:tplc="EFC4CD3C">
      <w:start w:val="1"/>
      <w:numFmt w:val="decimal"/>
      <w:lvlText w:val="%1."/>
      <w:lvlJc w:val="left"/>
      <w:pPr>
        <w:tabs>
          <w:tab w:val="num" w:pos="1778"/>
        </w:tabs>
        <w:ind w:left="1778" w:hanging="360"/>
      </w:pPr>
      <w:rPr>
        <w:rFonts w:hint="default"/>
      </w:rPr>
    </w:lvl>
    <w:lvl w:ilvl="1" w:tplc="C468551C">
      <w:start w:val="1"/>
      <w:numFmt w:val="bullet"/>
      <w:lvlText w:val="-"/>
      <w:lvlJc w:val="left"/>
      <w:pPr>
        <w:tabs>
          <w:tab w:val="num" w:pos="2498"/>
        </w:tabs>
        <w:ind w:left="2498" w:hanging="360"/>
      </w:pPr>
      <w:rPr>
        <w:rFonts w:ascii="Arial" w:eastAsia="Times New Roman" w:hAnsi="Arial" w:cs="Arial" w:hint="default"/>
      </w:r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5" w15:restartNumberingAfterBreak="0">
    <w:nsid w:val="39495BB3"/>
    <w:multiLevelType w:val="hybridMultilevel"/>
    <w:tmpl w:val="796469E6"/>
    <w:lvl w:ilvl="0" w:tplc="99D617A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 w15:restartNumberingAfterBreak="0">
    <w:nsid w:val="3EAF0006"/>
    <w:multiLevelType w:val="hybridMultilevel"/>
    <w:tmpl w:val="2E8E4A88"/>
    <w:lvl w:ilvl="0" w:tplc="DE8896A2">
      <w:start w:val="1"/>
      <w:numFmt w:val="decimal"/>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7" w15:restartNumberingAfterBreak="0">
    <w:nsid w:val="4D8656E6"/>
    <w:multiLevelType w:val="singleLevel"/>
    <w:tmpl w:val="3362899E"/>
    <w:lvl w:ilvl="0">
      <w:start w:val="1"/>
      <w:numFmt w:val="lowerLetter"/>
      <w:lvlText w:val="%1)"/>
      <w:lvlJc w:val="left"/>
      <w:pPr>
        <w:tabs>
          <w:tab w:val="num" w:pos="1212"/>
        </w:tabs>
        <w:ind w:left="1212" w:hanging="360"/>
      </w:pPr>
      <w:rPr>
        <w:rFonts w:hint="default"/>
      </w:rPr>
    </w:lvl>
  </w:abstractNum>
  <w:abstractNum w:abstractNumId="8" w15:restartNumberingAfterBreak="0">
    <w:nsid w:val="4DBC7822"/>
    <w:multiLevelType w:val="hybridMultilevel"/>
    <w:tmpl w:val="E59082FA"/>
    <w:lvl w:ilvl="0" w:tplc="B4EC4DE0">
      <w:start w:val="1"/>
      <w:numFmt w:val="decimal"/>
      <w:lvlText w:val="%1."/>
      <w:lvlJc w:val="left"/>
      <w:pPr>
        <w:ind w:left="1778" w:hanging="360"/>
      </w:pPr>
      <w:rPr>
        <w:rFonts w:cs="Arial"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52390C27"/>
    <w:multiLevelType w:val="hybridMultilevel"/>
    <w:tmpl w:val="B9EE87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A3615DA"/>
    <w:multiLevelType w:val="hybridMultilevel"/>
    <w:tmpl w:val="43C4236E"/>
    <w:lvl w:ilvl="0" w:tplc="8926E9EA">
      <w:start w:val="1"/>
      <w:numFmt w:val="decimal"/>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1" w15:restartNumberingAfterBreak="0">
    <w:nsid w:val="5A454CB5"/>
    <w:multiLevelType w:val="hybridMultilevel"/>
    <w:tmpl w:val="005E8A4C"/>
    <w:lvl w:ilvl="0" w:tplc="378689D2">
      <w:start w:val="1"/>
      <w:numFmt w:val="bullet"/>
      <w:pStyle w:val="Odrky"/>
      <w:lvlText w:val=""/>
      <w:lvlJc w:val="left"/>
      <w:pPr>
        <w:tabs>
          <w:tab w:val="num" w:pos="1511"/>
        </w:tabs>
        <w:ind w:left="1508"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CD2849"/>
    <w:multiLevelType w:val="hybridMultilevel"/>
    <w:tmpl w:val="9CB447CE"/>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2B58D2"/>
    <w:multiLevelType w:val="hybridMultilevel"/>
    <w:tmpl w:val="7054DEE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6D057BD"/>
    <w:multiLevelType w:val="hybridMultilevel"/>
    <w:tmpl w:val="70FAA0F4"/>
    <w:lvl w:ilvl="0" w:tplc="04050001">
      <w:start w:val="1"/>
      <w:numFmt w:val="bullet"/>
      <w:lvlText w:val=""/>
      <w:lvlJc w:val="left"/>
      <w:pPr>
        <w:ind w:left="1780" w:hanging="360"/>
      </w:pPr>
      <w:rPr>
        <w:rFonts w:ascii="Symbol" w:hAnsi="Symbol" w:hint="default"/>
      </w:rPr>
    </w:lvl>
    <w:lvl w:ilvl="1" w:tplc="04050003" w:tentative="1">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15" w15:restartNumberingAfterBreak="0">
    <w:nsid w:val="77653CF5"/>
    <w:multiLevelType w:val="multilevel"/>
    <w:tmpl w:val="E70EAD28"/>
    <w:lvl w:ilvl="0">
      <w:start w:val="1"/>
      <w:numFmt w:val="decimal"/>
      <w:pStyle w:val="Nadpis1"/>
      <w:isLgl/>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vertAlign w:val="baseline"/>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7CBB6A53"/>
    <w:multiLevelType w:val="hybridMultilevel"/>
    <w:tmpl w:val="FEC455A8"/>
    <w:lvl w:ilvl="0" w:tplc="BF3838D0">
      <w:start w:val="1"/>
      <w:numFmt w:val="decimal"/>
      <w:lvlText w:val="%1."/>
      <w:lvlJc w:val="left"/>
      <w:pPr>
        <w:ind w:left="700" w:hanging="360"/>
      </w:pPr>
      <w:rPr>
        <w:rFonts w:hint="default"/>
      </w:rPr>
    </w:lvl>
    <w:lvl w:ilvl="1" w:tplc="04050019">
      <w:start w:val="1"/>
      <w:numFmt w:val="lowerLetter"/>
      <w:lvlText w:val="%2."/>
      <w:lvlJc w:val="left"/>
      <w:pPr>
        <w:ind w:left="1420" w:hanging="360"/>
      </w:pPr>
    </w:lvl>
    <w:lvl w:ilvl="2" w:tplc="0405001B">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num w:numId="1">
    <w:abstractNumId w:val="15"/>
  </w:num>
  <w:num w:numId="2">
    <w:abstractNumId w:val="11"/>
  </w:num>
  <w:num w:numId="3">
    <w:abstractNumId w:val="14"/>
  </w:num>
  <w:num w:numId="4">
    <w:abstractNumId w:val="1"/>
  </w:num>
  <w:num w:numId="5">
    <w:abstractNumId w:val="0"/>
  </w:num>
  <w:num w:numId="6">
    <w:abstractNumId w:val="7"/>
  </w:num>
  <w:num w:numId="7">
    <w:abstractNumId w:val="8"/>
  </w:num>
  <w:num w:numId="8">
    <w:abstractNumId w:val="6"/>
  </w:num>
  <w:num w:numId="9">
    <w:abstractNumId w:val="16"/>
  </w:num>
  <w:num w:numId="10">
    <w:abstractNumId w:val="10"/>
  </w:num>
  <w:num w:numId="11">
    <w:abstractNumId w:val="4"/>
  </w:num>
  <w:num w:numId="12">
    <w:abstractNumId w:val="2"/>
  </w:num>
  <w:num w:numId="13">
    <w:abstractNumId w:val="12"/>
  </w:num>
  <w:num w:numId="14">
    <w:abstractNumId w:val="5"/>
  </w:num>
  <w:num w:numId="15">
    <w:abstractNumId w:val="13"/>
  </w:num>
  <w:num w:numId="1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9"/>
  </w:num>
  <w:num w:numId="18">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F71"/>
    <w:rsid w:val="00002DA8"/>
    <w:rsid w:val="00003B78"/>
    <w:rsid w:val="00013D11"/>
    <w:rsid w:val="00025BCE"/>
    <w:rsid w:val="000307E5"/>
    <w:rsid w:val="00041187"/>
    <w:rsid w:val="00041793"/>
    <w:rsid w:val="00047277"/>
    <w:rsid w:val="00056124"/>
    <w:rsid w:val="000810E6"/>
    <w:rsid w:val="000854BF"/>
    <w:rsid w:val="000871DA"/>
    <w:rsid w:val="00087D64"/>
    <w:rsid w:val="000925EE"/>
    <w:rsid w:val="000A281D"/>
    <w:rsid w:val="000A4CE7"/>
    <w:rsid w:val="000A69FE"/>
    <w:rsid w:val="000D3993"/>
    <w:rsid w:val="000D4AE2"/>
    <w:rsid w:val="000D7058"/>
    <w:rsid w:val="000D744D"/>
    <w:rsid w:val="000E154B"/>
    <w:rsid w:val="000F2FEF"/>
    <w:rsid w:val="00100A34"/>
    <w:rsid w:val="00102722"/>
    <w:rsid w:val="0011578E"/>
    <w:rsid w:val="00124527"/>
    <w:rsid w:val="00126D66"/>
    <w:rsid w:val="00133645"/>
    <w:rsid w:val="0014078A"/>
    <w:rsid w:val="00141070"/>
    <w:rsid w:val="0014383A"/>
    <w:rsid w:val="00150D25"/>
    <w:rsid w:val="00151117"/>
    <w:rsid w:val="00153A8D"/>
    <w:rsid w:val="001564E3"/>
    <w:rsid w:val="00160ABA"/>
    <w:rsid w:val="00180250"/>
    <w:rsid w:val="00182261"/>
    <w:rsid w:val="00184372"/>
    <w:rsid w:val="001854D8"/>
    <w:rsid w:val="001A5FA4"/>
    <w:rsid w:val="001B23C8"/>
    <w:rsid w:val="001B4F53"/>
    <w:rsid w:val="001B78DF"/>
    <w:rsid w:val="001C49FE"/>
    <w:rsid w:val="001D0AFA"/>
    <w:rsid w:val="001D293F"/>
    <w:rsid w:val="001E3DB5"/>
    <w:rsid w:val="001E47B3"/>
    <w:rsid w:val="001E49EC"/>
    <w:rsid w:val="001E601F"/>
    <w:rsid w:val="001F59B7"/>
    <w:rsid w:val="002004DD"/>
    <w:rsid w:val="00200BEC"/>
    <w:rsid w:val="00217546"/>
    <w:rsid w:val="00217C69"/>
    <w:rsid w:val="0023137F"/>
    <w:rsid w:val="00231572"/>
    <w:rsid w:val="002365B9"/>
    <w:rsid w:val="00236953"/>
    <w:rsid w:val="00256D79"/>
    <w:rsid w:val="002576F3"/>
    <w:rsid w:val="00261710"/>
    <w:rsid w:val="0026452F"/>
    <w:rsid w:val="0028024D"/>
    <w:rsid w:val="00283305"/>
    <w:rsid w:val="00283A56"/>
    <w:rsid w:val="00283B72"/>
    <w:rsid w:val="00293EFC"/>
    <w:rsid w:val="0029416D"/>
    <w:rsid w:val="002A6D58"/>
    <w:rsid w:val="002B7E33"/>
    <w:rsid w:val="002C318A"/>
    <w:rsid w:val="002E201F"/>
    <w:rsid w:val="002E3D80"/>
    <w:rsid w:val="0030138E"/>
    <w:rsid w:val="003157D8"/>
    <w:rsid w:val="00324FFD"/>
    <w:rsid w:val="00327E79"/>
    <w:rsid w:val="00330C5D"/>
    <w:rsid w:val="00342F7B"/>
    <w:rsid w:val="00355C9A"/>
    <w:rsid w:val="0036188A"/>
    <w:rsid w:val="003A09B5"/>
    <w:rsid w:val="003B6A8F"/>
    <w:rsid w:val="003D7115"/>
    <w:rsid w:val="003F796C"/>
    <w:rsid w:val="00430CBA"/>
    <w:rsid w:val="00435AFB"/>
    <w:rsid w:val="0044270B"/>
    <w:rsid w:val="0044612D"/>
    <w:rsid w:val="004479E6"/>
    <w:rsid w:val="00455D4D"/>
    <w:rsid w:val="00463EA4"/>
    <w:rsid w:val="0046564D"/>
    <w:rsid w:val="00475BD6"/>
    <w:rsid w:val="004851D8"/>
    <w:rsid w:val="00494413"/>
    <w:rsid w:val="00494C76"/>
    <w:rsid w:val="00495F66"/>
    <w:rsid w:val="004A47B2"/>
    <w:rsid w:val="004B00AD"/>
    <w:rsid w:val="004C2D02"/>
    <w:rsid w:val="004D352B"/>
    <w:rsid w:val="004E3FB3"/>
    <w:rsid w:val="004E711F"/>
    <w:rsid w:val="004F0781"/>
    <w:rsid w:val="004F61FA"/>
    <w:rsid w:val="00504F4C"/>
    <w:rsid w:val="00514D17"/>
    <w:rsid w:val="00515896"/>
    <w:rsid w:val="005231D7"/>
    <w:rsid w:val="00526DCF"/>
    <w:rsid w:val="0052758A"/>
    <w:rsid w:val="00532771"/>
    <w:rsid w:val="00552613"/>
    <w:rsid w:val="00553115"/>
    <w:rsid w:val="0056116F"/>
    <w:rsid w:val="00565446"/>
    <w:rsid w:val="00570532"/>
    <w:rsid w:val="005807D5"/>
    <w:rsid w:val="005B409E"/>
    <w:rsid w:val="005B5CA5"/>
    <w:rsid w:val="005B690B"/>
    <w:rsid w:val="005C53AE"/>
    <w:rsid w:val="005E539A"/>
    <w:rsid w:val="005E5E2A"/>
    <w:rsid w:val="005E645D"/>
    <w:rsid w:val="005F1771"/>
    <w:rsid w:val="005F496E"/>
    <w:rsid w:val="00610A7D"/>
    <w:rsid w:val="00611A4A"/>
    <w:rsid w:val="0061270C"/>
    <w:rsid w:val="00632028"/>
    <w:rsid w:val="006320E5"/>
    <w:rsid w:val="00632F4A"/>
    <w:rsid w:val="0065215B"/>
    <w:rsid w:val="00656A92"/>
    <w:rsid w:val="00670810"/>
    <w:rsid w:val="0067482E"/>
    <w:rsid w:val="006762A9"/>
    <w:rsid w:val="006859D7"/>
    <w:rsid w:val="00685B46"/>
    <w:rsid w:val="00686DCC"/>
    <w:rsid w:val="00690B8C"/>
    <w:rsid w:val="006A11DD"/>
    <w:rsid w:val="006B412E"/>
    <w:rsid w:val="006C150E"/>
    <w:rsid w:val="006C24EF"/>
    <w:rsid w:val="006C47F5"/>
    <w:rsid w:val="006D43C0"/>
    <w:rsid w:val="006D4DA1"/>
    <w:rsid w:val="006E285A"/>
    <w:rsid w:val="006F018A"/>
    <w:rsid w:val="00700A81"/>
    <w:rsid w:val="00706AB7"/>
    <w:rsid w:val="00712233"/>
    <w:rsid w:val="00720517"/>
    <w:rsid w:val="00721413"/>
    <w:rsid w:val="00723087"/>
    <w:rsid w:val="00775B12"/>
    <w:rsid w:val="00782292"/>
    <w:rsid w:val="007908E0"/>
    <w:rsid w:val="00794A59"/>
    <w:rsid w:val="007A3D4B"/>
    <w:rsid w:val="007B2532"/>
    <w:rsid w:val="007D1771"/>
    <w:rsid w:val="007E0810"/>
    <w:rsid w:val="007F374A"/>
    <w:rsid w:val="007F378F"/>
    <w:rsid w:val="007F7812"/>
    <w:rsid w:val="00822F85"/>
    <w:rsid w:val="00826704"/>
    <w:rsid w:val="0083261C"/>
    <w:rsid w:val="00841572"/>
    <w:rsid w:val="0085793F"/>
    <w:rsid w:val="00861493"/>
    <w:rsid w:val="008628AF"/>
    <w:rsid w:val="008641E2"/>
    <w:rsid w:val="00871FD5"/>
    <w:rsid w:val="0087206C"/>
    <w:rsid w:val="00872CB7"/>
    <w:rsid w:val="008759F8"/>
    <w:rsid w:val="00876A90"/>
    <w:rsid w:val="008774A9"/>
    <w:rsid w:val="00890B4F"/>
    <w:rsid w:val="00891D32"/>
    <w:rsid w:val="0089427F"/>
    <w:rsid w:val="008A02F6"/>
    <w:rsid w:val="008B1B9E"/>
    <w:rsid w:val="008B7A74"/>
    <w:rsid w:val="008C2E2F"/>
    <w:rsid w:val="008D3929"/>
    <w:rsid w:val="008D45D7"/>
    <w:rsid w:val="008E46B2"/>
    <w:rsid w:val="008E7E50"/>
    <w:rsid w:val="008F6D14"/>
    <w:rsid w:val="009000C4"/>
    <w:rsid w:val="00900D07"/>
    <w:rsid w:val="00903F71"/>
    <w:rsid w:val="00904E2B"/>
    <w:rsid w:val="0091651E"/>
    <w:rsid w:val="00926106"/>
    <w:rsid w:val="0093635F"/>
    <w:rsid w:val="0093772C"/>
    <w:rsid w:val="0094070E"/>
    <w:rsid w:val="00944CDA"/>
    <w:rsid w:val="00961589"/>
    <w:rsid w:val="00975927"/>
    <w:rsid w:val="00992A0A"/>
    <w:rsid w:val="009B0DAE"/>
    <w:rsid w:val="009B31C3"/>
    <w:rsid w:val="009B451C"/>
    <w:rsid w:val="009B7971"/>
    <w:rsid w:val="009C3B33"/>
    <w:rsid w:val="009C4A04"/>
    <w:rsid w:val="00A165FC"/>
    <w:rsid w:val="00A37318"/>
    <w:rsid w:val="00A63D2E"/>
    <w:rsid w:val="00A773F9"/>
    <w:rsid w:val="00A77A66"/>
    <w:rsid w:val="00A83B81"/>
    <w:rsid w:val="00A8654D"/>
    <w:rsid w:val="00AA4636"/>
    <w:rsid w:val="00AA5DEE"/>
    <w:rsid w:val="00AB6369"/>
    <w:rsid w:val="00AB6D01"/>
    <w:rsid w:val="00AD2906"/>
    <w:rsid w:val="00AD73FA"/>
    <w:rsid w:val="00AE4D55"/>
    <w:rsid w:val="00AF6C38"/>
    <w:rsid w:val="00B10E61"/>
    <w:rsid w:val="00B11CC7"/>
    <w:rsid w:val="00B135D3"/>
    <w:rsid w:val="00B31418"/>
    <w:rsid w:val="00B44350"/>
    <w:rsid w:val="00B63884"/>
    <w:rsid w:val="00B6427D"/>
    <w:rsid w:val="00B75562"/>
    <w:rsid w:val="00B82574"/>
    <w:rsid w:val="00B8591E"/>
    <w:rsid w:val="00B87760"/>
    <w:rsid w:val="00B90075"/>
    <w:rsid w:val="00B96275"/>
    <w:rsid w:val="00BA698C"/>
    <w:rsid w:val="00BA6C4D"/>
    <w:rsid w:val="00BB1A18"/>
    <w:rsid w:val="00BB5DE6"/>
    <w:rsid w:val="00BB617D"/>
    <w:rsid w:val="00BF59F3"/>
    <w:rsid w:val="00C00309"/>
    <w:rsid w:val="00C0408B"/>
    <w:rsid w:val="00C042A6"/>
    <w:rsid w:val="00C17106"/>
    <w:rsid w:val="00C355C4"/>
    <w:rsid w:val="00C40961"/>
    <w:rsid w:val="00C42EF3"/>
    <w:rsid w:val="00C50FCC"/>
    <w:rsid w:val="00C53B54"/>
    <w:rsid w:val="00C81D70"/>
    <w:rsid w:val="00C84925"/>
    <w:rsid w:val="00C903AC"/>
    <w:rsid w:val="00CA2C92"/>
    <w:rsid w:val="00CA48D0"/>
    <w:rsid w:val="00CA7053"/>
    <w:rsid w:val="00CB516B"/>
    <w:rsid w:val="00CD18AD"/>
    <w:rsid w:val="00CE0843"/>
    <w:rsid w:val="00CE2CDB"/>
    <w:rsid w:val="00CF4F0C"/>
    <w:rsid w:val="00CF5840"/>
    <w:rsid w:val="00D107BB"/>
    <w:rsid w:val="00D141F4"/>
    <w:rsid w:val="00D15048"/>
    <w:rsid w:val="00D17870"/>
    <w:rsid w:val="00D2727A"/>
    <w:rsid w:val="00D4387A"/>
    <w:rsid w:val="00D447E4"/>
    <w:rsid w:val="00D44958"/>
    <w:rsid w:val="00D46662"/>
    <w:rsid w:val="00D522DC"/>
    <w:rsid w:val="00D54DC7"/>
    <w:rsid w:val="00D63F17"/>
    <w:rsid w:val="00D85E18"/>
    <w:rsid w:val="00D86A84"/>
    <w:rsid w:val="00DA5B4B"/>
    <w:rsid w:val="00DB0359"/>
    <w:rsid w:val="00DC6354"/>
    <w:rsid w:val="00DD3E77"/>
    <w:rsid w:val="00DE1CD8"/>
    <w:rsid w:val="00DE3CB9"/>
    <w:rsid w:val="00DF35D3"/>
    <w:rsid w:val="00E10EF1"/>
    <w:rsid w:val="00E13FFD"/>
    <w:rsid w:val="00E148C3"/>
    <w:rsid w:val="00E355E3"/>
    <w:rsid w:val="00E35C90"/>
    <w:rsid w:val="00E37FA4"/>
    <w:rsid w:val="00E445CE"/>
    <w:rsid w:val="00E44FF5"/>
    <w:rsid w:val="00E47430"/>
    <w:rsid w:val="00E622BC"/>
    <w:rsid w:val="00E66F1D"/>
    <w:rsid w:val="00E70785"/>
    <w:rsid w:val="00E711E5"/>
    <w:rsid w:val="00E746F8"/>
    <w:rsid w:val="00E7578E"/>
    <w:rsid w:val="00E822D2"/>
    <w:rsid w:val="00E86302"/>
    <w:rsid w:val="00E874FE"/>
    <w:rsid w:val="00E87C0B"/>
    <w:rsid w:val="00E95D3F"/>
    <w:rsid w:val="00E9699B"/>
    <w:rsid w:val="00EA17E5"/>
    <w:rsid w:val="00EB1FCC"/>
    <w:rsid w:val="00ED687D"/>
    <w:rsid w:val="00EE16AB"/>
    <w:rsid w:val="00EE1D8A"/>
    <w:rsid w:val="00EE46DB"/>
    <w:rsid w:val="00EE5875"/>
    <w:rsid w:val="00EE5F89"/>
    <w:rsid w:val="00EF72CF"/>
    <w:rsid w:val="00F00B35"/>
    <w:rsid w:val="00F06C7A"/>
    <w:rsid w:val="00F2096B"/>
    <w:rsid w:val="00F24484"/>
    <w:rsid w:val="00F27667"/>
    <w:rsid w:val="00F3154B"/>
    <w:rsid w:val="00F329B1"/>
    <w:rsid w:val="00F33261"/>
    <w:rsid w:val="00F46F2E"/>
    <w:rsid w:val="00F50397"/>
    <w:rsid w:val="00F56107"/>
    <w:rsid w:val="00F625ED"/>
    <w:rsid w:val="00F63CA2"/>
    <w:rsid w:val="00F71370"/>
    <w:rsid w:val="00F73A62"/>
    <w:rsid w:val="00F75C4D"/>
    <w:rsid w:val="00F96228"/>
    <w:rsid w:val="00FA1989"/>
    <w:rsid w:val="00FB7D22"/>
    <w:rsid w:val="00FD156D"/>
    <w:rsid w:val="00FD39D1"/>
    <w:rsid w:val="00FE48D5"/>
    <w:rsid w:val="00FE4A3A"/>
    <w:rsid w:val="00FF1DEC"/>
    <w:rsid w:val="00FF67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C6396926-7D25-4283-85CC-BC87E4464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pPr>
        <w:spacing w:before="360" w:after="120"/>
        <w:ind w:left="578" w:hanging="578"/>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22BC"/>
    <w:pPr>
      <w:spacing w:before="200"/>
      <w:ind w:left="0" w:firstLine="578"/>
    </w:pPr>
    <w:rPr>
      <w:sz w:val="22"/>
      <w:szCs w:val="22"/>
      <w:lang w:eastAsia="en-US"/>
    </w:rPr>
  </w:style>
  <w:style w:type="paragraph" w:styleId="Nadpis1">
    <w:name w:val="heading 1"/>
    <w:aliases w:val="Muj nadpis"/>
    <w:basedOn w:val="Normln"/>
    <w:next w:val="Normln"/>
    <w:link w:val="Nadpis1Char"/>
    <w:qFormat/>
    <w:rsid w:val="00EA17E5"/>
    <w:pPr>
      <w:keepNext/>
      <w:numPr>
        <w:numId w:val="1"/>
      </w:numPr>
      <w:outlineLvl w:val="0"/>
    </w:pPr>
    <w:rPr>
      <w:rFonts w:eastAsia="Times New Roman" w:cs="Arial"/>
      <w:b/>
      <w:bCs/>
      <w:kern w:val="32"/>
      <w:sz w:val="36"/>
      <w:szCs w:val="32"/>
      <w:lang w:eastAsia="cs-CZ"/>
    </w:rPr>
  </w:style>
  <w:style w:type="paragraph" w:styleId="Nadpis2">
    <w:name w:val="heading 2"/>
    <w:basedOn w:val="Normln"/>
    <w:next w:val="Normln"/>
    <w:link w:val="Nadpis2Char"/>
    <w:qFormat/>
    <w:rsid w:val="00EA17E5"/>
    <w:pPr>
      <w:keepNext/>
      <w:widowControl w:val="0"/>
      <w:numPr>
        <w:ilvl w:val="1"/>
        <w:numId w:val="1"/>
      </w:numPr>
      <w:tabs>
        <w:tab w:val="clear" w:pos="576"/>
        <w:tab w:val="left" w:pos="1151"/>
        <w:tab w:val="left" w:pos="1620"/>
      </w:tabs>
      <w:ind w:left="1151" w:hanging="1151"/>
      <w:outlineLvl w:val="1"/>
    </w:pPr>
    <w:rPr>
      <w:rFonts w:eastAsia="Times New Roman"/>
      <w:b/>
      <w:sz w:val="32"/>
      <w:szCs w:val="20"/>
      <w:lang w:eastAsia="cs-CZ"/>
    </w:rPr>
  </w:style>
  <w:style w:type="paragraph" w:styleId="Nadpis3">
    <w:name w:val="heading 3"/>
    <w:basedOn w:val="Normln"/>
    <w:next w:val="Normln"/>
    <w:link w:val="Nadpis3Char"/>
    <w:qFormat/>
    <w:rsid w:val="00EA17E5"/>
    <w:pPr>
      <w:keepNext/>
      <w:widowControl w:val="0"/>
      <w:numPr>
        <w:ilvl w:val="2"/>
        <w:numId w:val="1"/>
      </w:numPr>
      <w:tabs>
        <w:tab w:val="clear" w:pos="720"/>
        <w:tab w:val="num" w:pos="1151"/>
      </w:tabs>
      <w:spacing w:before="240"/>
      <w:ind w:left="1151" w:hanging="1151"/>
      <w:outlineLvl w:val="2"/>
    </w:pPr>
    <w:rPr>
      <w:rFonts w:eastAsia="Times New Roman"/>
      <w:b/>
      <w:sz w:val="28"/>
      <w:szCs w:val="20"/>
      <w:lang w:eastAsia="cs-CZ"/>
    </w:rPr>
  </w:style>
  <w:style w:type="paragraph" w:styleId="Nadpis4">
    <w:name w:val="heading 4"/>
    <w:basedOn w:val="Normln"/>
    <w:next w:val="Normln"/>
    <w:link w:val="Nadpis4Char"/>
    <w:qFormat/>
    <w:rsid w:val="00EA17E5"/>
    <w:pPr>
      <w:keepNext/>
      <w:numPr>
        <w:ilvl w:val="3"/>
        <w:numId w:val="1"/>
      </w:numPr>
      <w:tabs>
        <w:tab w:val="clear" w:pos="864"/>
        <w:tab w:val="left" w:pos="1151"/>
      </w:tabs>
      <w:spacing w:before="240" w:after="60"/>
      <w:ind w:left="862" w:hanging="862"/>
      <w:outlineLvl w:val="3"/>
    </w:pPr>
    <w:rPr>
      <w:rFonts w:eastAsia="Times New Roman"/>
      <w:b/>
      <w:sz w:val="24"/>
      <w:szCs w:val="20"/>
      <w:lang w:eastAsia="cs-CZ"/>
    </w:rPr>
  </w:style>
  <w:style w:type="paragraph" w:styleId="Nadpis5">
    <w:name w:val="heading 5"/>
    <w:basedOn w:val="Normln"/>
    <w:next w:val="Normln"/>
    <w:link w:val="Nadpis5Char"/>
    <w:qFormat/>
    <w:rsid w:val="00EA17E5"/>
    <w:pPr>
      <w:keepNext/>
      <w:numPr>
        <w:ilvl w:val="4"/>
        <w:numId w:val="1"/>
      </w:numPr>
      <w:tabs>
        <w:tab w:val="clear" w:pos="1008"/>
        <w:tab w:val="left" w:pos="1151"/>
      </w:tabs>
      <w:spacing w:before="240" w:after="60"/>
      <w:ind w:left="1151" w:hanging="1151"/>
      <w:outlineLvl w:val="4"/>
    </w:pPr>
    <w:rPr>
      <w:rFonts w:eastAsia="Times New Roman"/>
      <w:b/>
      <w:szCs w:val="20"/>
      <w:lang w:eastAsia="cs-CZ"/>
    </w:rPr>
  </w:style>
  <w:style w:type="paragraph" w:styleId="Nadpis6">
    <w:name w:val="heading 6"/>
    <w:basedOn w:val="Normln"/>
    <w:next w:val="Normln"/>
    <w:link w:val="Nadpis6Char"/>
    <w:qFormat/>
    <w:rsid w:val="00EA17E5"/>
    <w:pPr>
      <w:numPr>
        <w:ilvl w:val="5"/>
        <w:numId w:val="1"/>
      </w:numPr>
      <w:spacing w:before="240" w:after="60"/>
      <w:ind w:left="1151" w:hanging="1151"/>
      <w:outlineLvl w:val="5"/>
    </w:pPr>
    <w:rPr>
      <w:rFonts w:eastAsia="Times New Roman"/>
      <w:b/>
      <w:szCs w:val="20"/>
      <w:lang w:eastAsia="cs-CZ"/>
    </w:rPr>
  </w:style>
  <w:style w:type="paragraph" w:styleId="Nadpis7">
    <w:name w:val="heading 7"/>
    <w:basedOn w:val="Normln"/>
    <w:next w:val="Normln"/>
    <w:link w:val="Nadpis7Char"/>
    <w:qFormat/>
    <w:rsid w:val="00EA17E5"/>
    <w:pPr>
      <w:numPr>
        <w:ilvl w:val="6"/>
        <w:numId w:val="1"/>
      </w:numPr>
      <w:spacing w:before="240" w:after="60"/>
      <w:ind w:left="1298" w:hanging="1298"/>
      <w:outlineLvl w:val="6"/>
    </w:pPr>
    <w:rPr>
      <w:rFonts w:eastAsia="Times New Roman"/>
      <w:szCs w:val="20"/>
      <w:lang w:eastAsia="cs-CZ"/>
    </w:rPr>
  </w:style>
  <w:style w:type="paragraph" w:styleId="Nadpis8">
    <w:name w:val="heading 8"/>
    <w:basedOn w:val="Normln"/>
    <w:next w:val="Normln"/>
    <w:link w:val="Nadpis8Char"/>
    <w:qFormat/>
    <w:rsid w:val="00EA17E5"/>
    <w:pPr>
      <w:numPr>
        <w:ilvl w:val="7"/>
        <w:numId w:val="1"/>
      </w:numPr>
      <w:spacing w:before="240" w:after="60"/>
      <w:outlineLvl w:val="7"/>
    </w:pPr>
    <w:rPr>
      <w:rFonts w:eastAsia="Times New Roman"/>
      <w:szCs w:val="20"/>
      <w:lang w:eastAsia="cs-CZ"/>
    </w:rPr>
  </w:style>
  <w:style w:type="paragraph" w:styleId="Nadpis9">
    <w:name w:val="heading 9"/>
    <w:basedOn w:val="Normln"/>
    <w:next w:val="Normln"/>
    <w:link w:val="Nadpis9Char"/>
    <w:qFormat/>
    <w:rsid w:val="00EA17E5"/>
    <w:pPr>
      <w:numPr>
        <w:ilvl w:val="8"/>
        <w:numId w:val="1"/>
      </w:numPr>
      <w:spacing w:before="240" w:after="60"/>
      <w:ind w:left="1582" w:hanging="1582"/>
      <w:outlineLvl w:val="8"/>
    </w:pPr>
    <w:rPr>
      <w:rFonts w:eastAsia="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7058"/>
    <w:pPr>
      <w:ind w:left="720"/>
      <w:contextualSpacing/>
    </w:pPr>
  </w:style>
  <w:style w:type="table" w:styleId="Mkatabulky">
    <w:name w:val="Table Grid"/>
    <w:basedOn w:val="Normlntabulka"/>
    <w:uiPriority w:val="59"/>
    <w:rsid w:val="00AB6D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Muj nadpis Char"/>
    <w:basedOn w:val="Standardnpsmoodstavce"/>
    <w:link w:val="Nadpis1"/>
    <w:rsid w:val="00EA17E5"/>
    <w:rPr>
      <w:rFonts w:eastAsia="Times New Roman" w:cs="Arial"/>
      <w:b/>
      <w:bCs/>
      <w:kern w:val="32"/>
      <w:sz w:val="36"/>
      <w:szCs w:val="32"/>
    </w:rPr>
  </w:style>
  <w:style w:type="character" w:customStyle="1" w:styleId="Nadpis2Char">
    <w:name w:val="Nadpis 2 Char"/>
    <w:basedOn w:val="Standardnpsmoodstavce"/>
    <w:link w:val="Nadpis2"/>
    <w:rsid w:val="00EA17E5"/>
    <w:rPr>
      <w:rFonts w:eastAsia="Times New Roman"/>
      <w:b/>
      <w:sz w:val="32"/>
    </w:rPr>
  </w:style>
  <w:style w:type="character" w:customStyle="1" w:styleId="Nadpis3Char">
    <w:name w:val="Nadpis 3 Char"/>
    <w:basedOn w:val="Standardnpsmoodstavce"/>
    <w:link w:val="Nadpis3"/>
    <w:rsid w:val="00EA17E5"/>
    <w:rPr>
      <w:rFonts w:eastAsia="Times New Roman"/>
      <w:b/>
      <w:sz w:val="28"/>
    </w:rPr>
  </w:style>
  <w:style w:type="character" w:customStyle="1" w:styleId="Nadpis4Char">
    <w:name w:val="Nadpis 4 Char"/>
    <w:basedOn w:val="Standardnpsmoodstavce"/>
    <w:link w:val="Nadpis4"/>
    <w:rsid w:val="00EA17E5"/>
    <w:rPr>
      <w:rFonts w:eastAsia="Times New Roman"/>
      <w:b/>
      <w:sz w:val="24"/>
    </w:rPr>
  </w:style>
  <w:style w:type="character" w:customStyle="1" w:styleId="Nadpis5Char">
    <w:name w:val="Nadpis 5 Char"/>
    <w:basedOn w:val="Standardnpsmoodstavce"/>
    <w:link w:val="Nadpis5"/>
    <w:rsid w:val="00EA17E5"/>
    <w:rPr>
      <w:rFonts w:eastAsia="Times New Roman"/>
      <w:b/>
      <w:sz w:val="22"/>
    </w:rPr>
  </w:style>
  <w:style w:type="character" w:customStyle="1" w:styleId="Nadpis6Char">
    <w:name w:val="Nadpis 6 Char"/>
    <w:basedOn w:val="Standardnpsmoodstavce"/>
    <w:link w:val="Nadpis6"/>
    <w:rsid w:val="00EA17E5"/>
    <w:rPr>
      <w:rFonts w:eastAsia="Times New Roman"/>
      <w:b/>
      <w:sz w:val="22"/>
    </w:rPr>
  </w:style>
  <w:style w:type="character" w:customStyle="1" w:styleId="Nadpis7Char">
    <w:name w:val="Nadpis 7 Char"/>
    <w:basedOn w:val="Standardnpsmoodstavce"/>
    <w:link w:val="Nadpis7"/>
    <w:rsid w:val="00EA17E5"/>
    <w:rPr>
      <w:rFonts w:eastAsia="Times New Roman"/>
      <w:sz w:val="22"/>
    </w:rPr>
  </w:style>
  <w:style w:type="character" w:customStyle="1" w:styleId="Nadpis8Char">
    <w:name w:val="Nadpis 8 Char"/>
    <w:basedOn w:val="Standardnpsmoodstavce"/>
    <w:link w:val="Nadpis8"/>
    <w:rsid w:val="00EA17E5"/>
    <w:rPr>
      <w:rFonts w:eastAsia="Times New Roman"/>
      <w:sz w:val="22"/>
    </w:rPr>
  </w:style>
  <w:style w:type="character" w:customStyle="1" w:styleId="Nadpis9Char">
    <w:name w:val="Nadpis 9 Char"/>
    <w:basedOn w:val="Standardnpsmoodstavce"/>
    <w:link w:val="Nadpis9"/>
    <w:rsid w:val="00EA17E5"/>
    <w:rPr>
      <w:rFonts w:eastAsia="Times New Roman"/>
      <w:sz w:val="22"/>
    </w:rPr>
  </w:style>
  <w:style w:type="paragraph" w:customStyle="1" w:styleId="Odrky">
    <w:name w:val="Odrážky"/>
    <w:basedOn w:val="Normln"/>
    <w:rsid w:val="00D46662"/>
    <w:pPr>
      <w:numPr>
        <w:numId w:val="2"/>
      </w:numPr>
      <w:tabs>
        <w:tab w:val="left" w:pos="1151"/>
      </w:tabs>
      <w:spacing w:after="0"/>
    </w:pPr>
    <w:rPr>
      <w:rFonts w:ascii="Arial" w:eastAsia="Times New Roman" w:hAnsi="Arial"/>
      <w:sz w:val="20"/>
      <w:szCs w:val="20"/>
      <w:lang w:eastAsia="cs-CZ"/>
    </w:rPr>
  </w:style>
  <w:style w:type="paragraph" w:styleId="Textpoznpodarou">
    <w:name w:val="footnote text"/>
    <w:basedOn w:val="Normln"/>
    <w:link w:val="TextpoznpodarouChar"/>
    <w:semiHidden/>
    <w:rsid w:val="00D46662"/>
    <w:pPr>
      <w:spacing w:before="60" w:after="60"/>
      <w:ind w:left="1151"/>
    </w:pPr>
    <w:rPr>
      <w:rFonts w:ascii="Arial" w:eastAsia="Times New Roman" w:hAnsi="Arial"/>
      <w:sz w:val="20"/>
      <w:szCs w:val="20"/>
      <w:lang w:eastAsia="cs-CZ"/>
    </w:rPr>
  </w:style>
  <w:style w:type="character" w:customStyle="1" w:styleId="TextpoznpodarouChar">
    <w:name w:val="Text pozn. pod čarou Char"/>
    <w:basedOn w:val="Standardnpsmoodstavce"/>
    <w:link w:val="Textpoznpodarou"/>
    <w:semiHidden/>
    <w:rsid w:val="00D46662"/>
    <w:rPr>
      <w:rFonts w:ascii="Arial" w:eastAsia="Times New Roman" w:hAnsi="Arial" w:cs="Times New Roman"/>
      <w:sz w:val="20"/>
      <w:szCs w:val="20"/>
      <w:lang w:eastAsia="cs-CZ"/>
    </w:rPr>
  </w:style>
  <w:style w:type="character" w:styleId="Znakapoznpodarou">
    <w:name w:val="footnote reference"/>
    <w:basedOn w:val="Standardnpsmoodstavce"/>
    <w:semiHidden/>
    <w:rsid w:val="00D46662"/>
    <w:rPr>
      <w:vertAlign w:val="superscript"/>
    </w:rPr>
  </w:style>
  <w:style w:type="paragraph" w:styleId="Textbubliny">
    <w:name w:val="Balloon Text"/>
    <w:basedOn w:val="Normln"/>
    <w:link w:val="TextbublinyChar"/>
    <w:uiPriority w:val="99"/>
    <w:semiHidden/>
    <w:unhideWhenUsed/>
    <w:rsid w:val="00D46662"/>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46662"/>
    <w:rPr>
      <w:rFonts w:ascii="Tahoma" w:hAnsi="Tahoma" w:cs="Tahoma"/>
      <w:sz w:val="16"/>
      <w:szCs w:val="16"/>
    </w:rPr>
  </w:style>
  <w:style w:type="paragraph" w:styleId="Zhlav">
    <w:name w:val="header"/>
    <w:basedOn w:val="Normln"/>
    <w:link w:val="ZhlavChar"/>
    <w:rsid w:val="002E3D80"/>
    <w:pPr>
      <w:tabs>
        <w:tab w:val="center" w:pos="4536"/>
        <w:tab w:val="right" w:pos="9072"/>
      </w:tabs>
      <w:spacing w:after="240"/>
      <w:ind w:left="567" w:firstLine="851"/>
    </w:pPr>
    <w:rPr>
      <w:rFonts w:ascii="Arial" w:eastAsia="Times New Roman" w:hAnsi="Arial"/>
      <w:sz w:val="20"/>
      <w:szCs w:val="20"/>
      <w:lang w:eastAsia="cs-CZ"/>
    </w:rPr>
  </w:style>
  <w:style w:type="character" w:customStyle="1" w:styleId="ZhlavChar">
    <w:name w:val="Záhlaví Char"/>
    <w:basedOn w:val="Standardnpsmoodstavce"/>
    <w:link w:val="Zhlav"/>
    <w:rsid w:val="002E3D80"/>
    <w:rPr>
      <w:rFonts w:ascii="Arial" w:eastAsia="Times New Roman" w:hAnsi="Arial" w:cs="Times New Roman"/>
      <w:sz w:val="20"/>
      <w:szCs w:val="20"/>
      <w:lang w:eastAsia="cs-CZ"/>
    </w:rPr>
  </w:style>
  <w:style w:type="paragraph" w:styleId="Zpat">
    <w:name w:val="footer"/>
    <w:basedOn w:val="Normln"/>
    <w:link w:val="ZpatChar"/>
    <w:uiPriority w:val="99"/>
    <w:rsid w:val="002E3D80"/>
    <w:pPr>
      <w:tabs>
        <w:tab w:val="center" w:pos="4536"/>
        <w:tab w:val="right" w:pos="9072"/>
      </w:tabs>
      <w:spacing w:after="240"/>
      <w:ind w:left="567" w:firstLine="851"/>
    </w:pPr>
    <w:rPr>
      <w:rFonts w:ascii="Arial" w:eastAsia="Times New Roman" w:hAnsi="Arial"/>
      <w:sz w:val="20"/>
      <w:szCs w:val="20"/>
      <w:lang w:eastAsia="cs-CZ"/>
    </w:rPr>
  </w:style>
  <w:style w:type="character" w:customStyle="1" w:styleId="ZpatChar">
    <w:name w:val="Zápatí Char"/>
    <w:basedOn w:val="Standardnpsmoodstavce"/>
    <w:link w:val="Zpat"/>
    <w:uiPriority w:val="99"/>
    <w:rsid w:val="002E3D80"/>
    <w:rPr>
      <w:rFonts w:ascii="Arial" w:eastAsia="Times New Roman" w:hAnsi="Arial" w:cs="Times New Roman"/>
      <w:sz w:val="20"/>
      <w:szCs w:val="20"/>
      <w:lang w:eastAsia="cs-CZ"/>
    </w:rPr>
  </w:style>
  <w:style w:type="character" w:styleId="slostrnky">
    <w:name w:val="page number"/>
    <w:basedOn w:val="Standardnpsmoodstavce"/>
    <w:rsid w:val="002E3D80"/>
  </w:style>
  <w:style w:type="paragraph" w:styleId="Obsah1">
    <w:name w:val="toc 1"/>
    <w:basedOn w:val="Normln"/>
    <w:next w:val="Normln"/>
    <w:autoRedefine/>
    <w:uiPriority w:val="39"/>
    <w:unhideWhenUsed/>
    <w:rsid w:val="00F00B35"/>
    <w:pPr>
      <w:tabs>
        <w:tab w:val="left" w:pos="440"/>
        <w:tab w:val="right" w:leader="dot" w:pos="9062"/>
      </w:tabs>
      <w:spacing w:after="20"/>
    </w:pPr>
    <w:rPr>
      <w:rFonts w:cs="Arial"/>
      <w:b/>
      <w:szCs w:val="36"/>
      <w:lang w:eastAsia="cs-CZ"/>
    </w:rPr>
  </w:style>
  <w:style w:type="paragraph" w:styleId="Obsah2">
    <w:name w:val="toc 2"/>
    <w:basedOn w:val="Normln"/>
    <w:next w:val="Normln"/>
    <w:autoRedefine/>
    <w:uiPriority w:val="39"/>
    <w:unhideWhenUsed/>
    <w:rsid w:val="00F00B35"/>
    <w:pPr>
      <w:tabs>
        <w:tab w:val="left" w:pos="880"/>
        <w:tab w:val="right" w:leader="dot" w:pos="9062"/>
      </w:tabs>
      <w:spacing w:after="0"/>
      <w:ind w:left="170"/>
    </w:pPr>
  </w:style>
  <w:style w:type="paragraph" w:styleId="Obsah3">
    <w:name w:val="toc 3"/>
    <w:basedOn w:val="Normln"/>
    <w:next w:val="Normln"/>
    <w:autoRedefine/>
    <w:uiPriority w:val="39"/>
    <w:unhideWhenUsed/>
    <w:rsid w:val="00F00B35"/>
    <w:pPr>
      <w:spacing w:after="0"/>
      <w:ind w:left="340"/>
    </w:pPr>
  </w:style>
  <w:style w:type="character" w:styleId="Hypertextovodkaz">
    <w:name w:val="Hyperlink"/>
    <w:basedOn w:val="Standardnpsmoodstavce"/>
    <w:uiPriority w:val="99"/>
    <w:unhideWhenUsed/>
    <w:rsid w:val="002E3D80"/>
    <w:rPr>
      <w:color w:val="0000FF"/>
      <w:u w:val="single"/>
    </w:rPr>
  </w:style>
  <w:style w:type="paragraph" w:styleId="Obsah4">
    <w:name w:val="toc 4"/>
    <w:basedOn w:val="Normln"/>
    <w:next w:val="Normln"/>
    <w:autoRedefine/>
    <w:uiPriority w:val="39"/>
    <w:unhideWhenUsed/>
    <w:rsid w:val="00656A92"/>
    <w:pPr>
      <w:tabs>
        <w:tab w:val="left" w:pos="1540"/>
        <w:tab w:val="right" w:leader="dot" w:pos="9062"/>
      </w:tabs>
      <w:spacing w:after="0"/>
    </w:pPr>
  </w:style>
  <w:style w:type="paragraph" w:styleId="Bezmezer">
    <w:name w:val="No Spacing"/>
    <w:uiPriority w:val="1"/>
    <w:qFormat/>
    <w:rsid w:val="00872CB7"/>
    <w:pPr>
      <w:ind w:firstLine="340"/>
    </w:pPr>
    <w:rPr>
      <w:sz w:val="22"/>
      <w:szCs w:val="22"/>
      <w:lang w:eastAsia="en-US"/>
    </w:rPr>
  </w:style>
  <w:style w:type="character" w:styleId="Zstupntext">
    <w:name w:val="Placeholder Text"/>
    <w:basedOn w:val="Standardnpsmoodstavce"/>
    <w:uiPriority w:val="99"/>
    <w:semiHidden/>
    <w:rsid w:val="00BA698C"/>
    <w:rPr>
      <w:color w:val="808080"/>
    </w:rPr>
  </w:style>
  <w:style w:type="character" w:customStyle="1" w:styleId="Styl1">
    <w:name w:val="Styl1"/>
    <w:basedOn w:val="Standardnpsmoodstavce"/>
    <w:uiPriority w:val="1"/>
    <w:rsid w:val="003B6A8F"/>
    <w:rPr>
      <w:rFonts w:ascii="Calibri" w:hAnsi="Calibri"/>
      <w:b/>
      <w:sz w:val="32"/>
    </w:rPr>
  </w:style>
  <w:style w:type="paragraph" w:customStyle="1" w:styleId="Blok">
    <w:name w:val="Blok"/>
    <w:basedOn w:val="Normln"/>
    <w:rsid w:val="004479E6"/>
    <w:pPr>
      <w:spacing w:before="60" w:after="60"/>
      <w:ind w:left="1151" w:firstLine="0"/>
    </w:pPr>
    <w:rPr>
      <w:rFonts w:ascii="Arial" w:eastAsiaTheme="minorHAnsi" w:hAnsi="Arial" w:cs="Arial"/>
      <w:sz w:val="20"/>
      <w:szCs w:val="20"/>
      <w:lang w:eastAsia="cs-CZ"/>
    </w:rPr>
  </w:style>
  <w:style w:type="paragraph" w:styleId="Normlnodsazen">
    <w:name w:val="Normal Indent"/>
    <w:aliases w:val="Normální odsazený-egs"/>
    <w:basedOn w:val="Normln"/>
    <w:link w:val="NormlnodsazenChar"/>
    <w:rsid w:val="004479E6"/>
    <w:pPr>
      <w:spacing w:after="240"/>
      <w:ind w:left="567" w:firstLine="851"/>
    </w:pPr>
    <w:rPr>
      <w:rFonts w:ascii="Arial" w:eastAsia="Times New Roman" w:hAnsi="Arial"/>
      <w:sz w:val="20"/>
      <w:szCs w:val="20"/>
      <w:lang w:eastAsia="cs-CZ"/>
    </w:rPr>
  </w:style>
  <w:style w:type="character" w:customStyle="1" w:styleId="NormlnodsazenChar">
    <w:name w:val="Normální odsazený Char"/>
    <w:aliases w:val="Normální odsazený-egs Char"/>
    <w:basedOn w:val="Standardnpsmoodstavce"/>
    <w:link w:val="Normlnodsazen"/>
    <w:rsid w:val="004479E6"/>
    <w:rPr>
      <w:rFonts w:ascii="Arial" w:eastAsia="Times New Roman" w:hAnsi="Arial"/>
    </w:rPr>
  </w:style>
  <w:style w:type="paragraph" w:customStyle="1" w:styleId="Zkladntext21">
    <w:name w:val="Základní text 21"/>
    <w:basedOn w:val="Normln"/>
    <w:rsid w:val="004479E6"/>
    <w:pPr>
      <w:overflowPunct w:val="0"/>
      <w:autoSpaceDE w:val="0"/>
      <w:autoSpaceDN w:val="0"/>
      <w:adjustRightInd w:val="0"/>
      <w:ind w:left="283" w:firstLine="851"/>
      <w:textAlignment w:val="baseline"/>
    </w:pPr>
    <w:rPr>
      <w:rFonts w:ascii="Arial" w:eastAsia="Times New Roman" w:hAnsi="Arial"/>
      <w:sz w:val="20"/>
      <w:szCs w:val="20"/>
      <w:lang w:eastAsia="cs-CZ"/>
    </w:rPr>
  </w:style>
  <w:style w:type="paragraph" w:customStyle="1" w:styleId="Text">
    <w:name w:val="Text"/>
    <w:basedOn w:val="Normln"/>
    <w:rsid w:val="004479E6"/>
    <w:pPr>
      <w:widowControl w:val="0"/>
      <w:spacing w:after="0" w:line="288" w:lineRule="auto"/>
      <w:ind w:firstLine="850"/>
    </w:pPr>
    <w:rPr>
      <w:rFonts w:ascii="Arial" w:eastAsia="Times New Roman" w:hAnsi="Arial"/>
      <w:sz w:val="20"/>
      <w:szCs w:val="20"/>
      <w:lang w:eastAsia="cs-CZ"/>
    </w:rPr>
  </w:style>
  <w:style w:type="paragraph" w:styleId="Rozloendokumentu">
    <w:name w:val="Document Map"/>
    <w:basedOn w:val="Normln"/>
    <w:link w:val="RozloendokumentuChar"/>
    <w:uiPriority w:val="99"/>
    <w:semiHidden/>
    <w:unhideWhenUsed/>
    <w:rsid w:val="004479E6"/>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479E6"/>
    <w:rPr>
      <w:rFonts w:ascii="Tahoma" w:hAnsi="Tahoma" w:cs="Tahoma"/>
      <w:sz w:val="16"/>
      <w:szCs w:val="16"/>
      <w:lang w:eastAsia="en-US"/>
    </w:rPr>
  </w:style>
  <w:style w:type="paragraph" w:styleId="Normlnweb">
    <w:name w:val="Normal (Web)"/>
    <w:basedOn w:val="Normln"/>
    <w:uiPriority w:val="99"/>
    <w:semiHidden/>
    <w:unhideWhenUsed/>
    <w:rsid w:val="007F378F"/>
    <w:pPr>
      <w:spacing w:before="100" w:beforeAutospacing="1" w:after="100" w:afterAutospacing="1"/>
      <w:ind w:firstLine="0"/>
      <w:jc w:val="left"/>
    </w:pPr>
    <w:rPr>
      <w:rFonts w:ascii="Times New Roman" w:eastAsia="Times New Roman" w:hAnsi="Times New Roman"/>
      <w:sz w:val="24"/>
      <w:szCs w:val="24"/>
      <w:lang w:eastAsia="cs-CZ"/>
    </w:rPr>
  </w:style>
  <w:style w:type="paragraph" w:customStyle="1" w:styleId="Default">
    <w:name w:val="Default"/>
    <w:rsid w:val="00DF35D3"/>
    <w:pPr>
      <w:autoSpaceDE w:val="0"/>
      <w:autoSpaceDN w:val="0"/>
      <w:adjustRightInd w:val="0"/>
      <w:spacing w:before="0" w:after="0"/>
      <w:ind w:left="0" w:firstLine="0"/>
      <w:jc w:val="left"/>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14936">
      <w:bodyDiv w:val="1"/>
      <w:marLeft w:val="0"/>
      <w:marRight w:val="0"/>
      <w:marTop w:val="0"/>
      <w:marBottom w:val="0"/>
      <w:divBdr>
        <w:top w:val="none" w:sz="0" w:space="0" w:color="auto"/>
        <w:left w:val="none" w:sz="0" w:space="0" w:color="auto"/>
        <w:bottom w:val="none" w:sz="0" w:space="0" w:color="auto"/>
        <w:right w:val="none" w:sz="0" w:space="0" w:color="auto"/>
      </w:divBdr>
    </w:div>
    <w:div w:id="793332836">
      <w:bodyDiv w:val="1"/>
      <w:marLeft w:val="0"/>
      <w:marRight w:val="0"/>
      <w:marTop w:val="0"/>
      <w:marBottom w:val="0"/>
      <w:divBdr>
        <w:top w:val="none" w:sz="0" w:space="0" w:color="auto"/>
        <w:left w:val="none" w:sz="0" w:space="0" w:color="auto"/>
        <w:bottom w:val="none" w:sz="0" w:space="0" w:color="auto"/>
        <w:right w:val="none" w:sz="0" w:space="0" w:color="auto"/>
      </w:divBdr>
    </w:div>
    <w:div w:id="1084958388">
      <w:bodyDiv w:val="1"/>
      <w:marLeft w:val="0"/>
      <w:marRight w:val="0"/>
      <w:marTop w:val="0"/>
      <w:marBottom w:val="0"/>
      <w:divBdr>
        <w:top w:val="none" w:sz="0" w:space="0" w:color="auto"/>
        <w:left w:val="none" w:sz="0" w:space="0" w:color="auto"/>
        <w:bottom w:val="none" w:sz="0" w:space="0" w:color="auto"/>
        <w:right w:val="none" w:sz="0" w:space="0" w:color="auto"/>
      </w:divBdr>
    </w:div>
    <w:div w:id="1121611221">
      <w:bodyDiv w:val="1"/>
      <w:marLeft w:val="0"/>
      <w:marRight w:val="0"/>
      <w:marTop w:val="0"/>
      <w:marBottom w:val="0"/>
      <w:divBdr>
        <w:top w:val="none" w:sz="0" w:space="0" w:color="auto"/>
        <w:left w:val="none" w:sz="0" w:space="0" w:color="auto"/>
        <w:bottom w:val="none" w:sz="0" w:space="0" w:color="auto"/>
        <w:right w:val="none" w:sz="0" w:space="0" w:color="auto"/>
      </w:divBdr>
    </w:div>
    <w:div w:id="1204292045">
      <w:bodyDiv w:val="1"/>
      <w:marLeft w:val="0"/>
      <w:marRight w:val="0"/>
      <w:marTop w:val="0"/>
      <w:marBottom w:val="0"/>
      <w:divBdr>
        <w:top w:val="none" w:sz="0" w:space="0" w:color="auto"/>
        <w:left w:val="none" w:sz="0" w:space="0" w:color="auto"/>
        <w:bottom w:val="none" w:sz="0" w:space="0" w:color="auto"/>
        <w:right w:val="none" w:sz="0" w:space="0" w:color="auto"/>
      </w:divBdr>
    </w:div>
    <w:div w:id="1439444934">
      <w:bodyDiv w:val="1"/>
      <w:marLeft w:val="0"/>
      <w:marRight w:val="0"/>
      <w:marTop w:val="0"/>
      <w:marBottom w:val="0"/>
      <w:divBdr>
        <w:top w:val="none" w:sz="0" w:space="0" w:color="auto"/>
        <w:left w:val="none" w:sz="0" w:space="0" w:color="auto"/>
        <w:bottom w:val="none" w:sz="0" w:space="0" w:color="auto"/>
        <w:right w:val="none" w:sz="0" w:space="0" w:color="auto"/>
      </w:divBdr>
    </w:div>
    <w:div w:id="1633631215">
      <w:bodyDiv w:val="1"/>
      <w:marLeft w:val="0"/>
      <w:marRight w:val="0"/>
      <w:marTop w:val="0"/>
      <w:marBottom w:val="0"/>
      <w:divBdr>
        <w:top w:val="none" w:sz="0" w:space="0" w:color="auto"/>
        <w:left w:val="none" w:sz="0" w:space="0" w:color="auto"/>
        <w:bottom w:val="none" w:sz="0" w:space="0" w:color="auto"/>
        <w:right w:val="none" w:sz="0" w:space="0" w:color="auto"/>
      </w:divBdr>
    </w:div>
    <w:div w:id="1690764255">
      <w:bodyDiv w:val="1"/>
      <w:marLeft w:val="0"/>
      <w:marRight w:val="0"/>
      <w:marTop w:val="0"/>
      <w:marBottom w:val="0"/>
      <w:divBdr>
        <w:top w:val="none" w:sz="0" w:space="0" w:color="auto"/>
        <w:left w:val="none" w:sz="0" w:space="0" w:color="auto"/>
        <w:bottom w:val="none" w:sz="0" w:space="0" w:color="auto"/>
        <w:right w:val="none" w:sz="0" w:space="0" w:color="auto"/>
      </w:divBdr>
    </w:div>
    <w:div w:id="1874805841">
      <w:bodyDiv w:val="1"/>
      <w:marLeft w:val="0"/>
      <w:marRight w:val="0"/>
      <w:marTop w:val="0"/>
      <w:marBottom w:val="0"/>
      <w:divBdr>
        <w:top w:val="none" w:sz="0" w:space="0" w:color="auto"/>
        <w:left w:val="none" w:sz="0" w:space="0" w:color="auto"/>
        <w:bottom w:val="none" w:sz="0" w:space="0" w:color="auto"/>
        <w:right w:val="none" w:sz="0" w:space="0" w:color="auto"/>
      </w:divBdr>
    </w:div>
    <w:div w:id="19525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X:\&#352;ablony%20Evelis\Projekty\Technick&#225;%20zpr&#225;v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17D422584E4533B4B2788ACC1C0319"/>
        <w:category>
          <w:name w:val="Obecné"/>
          <w:gallery w:val="placeholder"/>
        </w:category>
        <w:types>
          <w:type w:val="bbPlcHdr"/>
        </w:types>
        <w:behaviors>
          <w:behavior w:val="content"/>
        </w:behaviors>
        <w:guid w:val="{15D3A73C-7E56-47F0-9CED-907E4D948EB1}"/>
      </w:docPartPr>
      <w:docPartBody>
        <w:p w:rsidR="001D2057" w:rsidRDefault="001D2057">
          <w:pPr>
            <w:pStyle w:val="0E17D422584E4533B4B2788ACC1C0319"/>
          </w:pPr>
          <w:r w:rsidRPr="00906387">
            <w:rPr>
              <w:rStyle w:val="Zstupntext"/>
            </w:rPr>
            <w:t>Klepněte sem a zadejte text.</w:t>
          </w:r>
        </w:p>
      </w:docPartBody>
    </w:docPart>
    <w:docPart>
      <w:docPartPr>
        <w:name w:val="04F2A386225544EA8FDAB62D40932573"/>
        <w:category>
          <w:name w:val="Obecné"/>
          <w:gallery w:val="placeholder"/>
        </w:category>
        <w:types>
          <w:type w:val="bbPlcHdr"/>
        </w:types>
        <w:behaviors>
          <w:behavior w:val="content"/>
        </w:behaviors>
        <w:guid w:val="{3DA1F5DE-BFBB-4CB5-9625-2A7B0C1958E4}"/>
      </w:docPartPr>
      <w:docPartBody>
        <w:p w:rsidR="001D2057" w:rsidRDefault="001D2057">
          <w:pPr>
            <w:pStyle w:val="04F2A386225544EA8FDAB62D40932573"/>
          </w:pPr>
          <w:r w:rsidRPr="00906387">
            <w:rPr>
              <w:rStyle w:val="Zstupntext"/>
            </w:rPr>
            <w:t>Zvolte položku.</w:t>
          </w:r>
        </w:p>
      </w:docPartBody>
    </w:docPart>
    <w:docPart>
      <w:docPartPr>
        <w:name w:val="647B0D5D7D434B698CA87C3E7F906704"/>
        <w:category>
          <w:name w:val="Obecné"/>
          <w:gallery w:val="placeholder"/>
        </w:category>
        <w:types>
          <w:type w:val="bbPlcHdr"/>
        </w:types>
        <w:behaviors>
          <w:behavior w:val="content"/>
        </w:behaviors>
        <w:guid w:val="{C69F9694-3B5D-4E48-9322-8040A4A4433D}"/>
      </w:docPartPr>
      <w:docPartBody>
        <w:p w:rsidR="001D2057" w:rsidRDefault="001D2057">
          <w:pPr>
            <w:pStyle w:val="647B0D5D7D434B698CA87C3E7F906704"/>
          </w:pPr>
          <w:r w:rsidRPr="00CE67D9">
            <w:rPr>
              <w:rStyle w:val="Zstupntext"/>
            </w:rPr>
            <w:t>Zvolte položku.</w:t>
          </w:r>
        </w:p>
      </w:docPartBody>
    </w:docPart>
    <w:docPart>
      <w:docPartPr>
        <w:name w:val="EDDF6A1B586744FCA885413E8453FBBE"/>
        <w:category>
          <w:name w:val="Obecné"/>
          <w:gallery w:val="placeholder"/>
        </w:category>
        <w:types>
          <w:type w:val="bbPlcHdr"/>
        </w:types>
        <w:behaviors>
          <w:behavior w:val="content"/>
        </w:behaviors>
        <w:guid w:val="{C0BDFAE8-84CC-4510-AB5A-38D4ECFB1117}"/>
      </w:docPartPr>
      <w:docPartBody>
        <w:p w:rsidR="001D2057" w:rsidRDefault="001D2057">
          <w:pPr>
            <w:pStyle w:val="EDDF6A1B586744FCA885413E8453FBBE"/>
          </w:pPr>
          <w:r w:rsidRPr="000B31F0">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1D2057"/>
    <w:rsid w:val="001D2057"/>
    <w:rsid w:val="00492608"/>
    <w:rsid w:val="004F0A19"/>
    <w:rsid w:val="008D5D58"/>
    <w:rsid w:val="00EF0AFA"/>
    <w:rsid w:val="00F729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205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D2057"/>
    <w:rPr>
      <w:color w:val="808080"/>
    </w:rPr>
  </w:style>
  <w:style w:type="paragraph" w:customStyle="1" w:styleId="0E17D422584E4533B4B2788ACC1C0319">
    <w:name w:val="0E17D422584E4533B4B2788ACC1C0319"/>
    <w:rsid w:val="001D2057"/>
  </w:style>
  <w:style w:type="paragraph" w:customStyle="1" w:styleId="04F2A386225544EA8FDAB62D40932573">
    <w:name w:val="04F2A386225544EA8FDAB62D40932573"/>
    <w:rsid w:val="001D2057"/>
  </w:style>
  <w:style w:type="paragraph" w:customStyle="1" w:styleId="647B0D5D7D434B698CA87C3E7F906704">
    <w:name w:val="647B0D5D7D434B698CA87C3E7F906704"/>
    <w:rsid w:val="001D2057"/>
  </w:style>
  <w:style w:type="paragraph" w:customStyle="1" w:styleId="EDDF6A1B586744FCA885413E8453FBBE">
    <w:name w:val="EDDF6A1B586744FCA885413E8453FBBE"/>
    <w:rsid w:val="001D20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2603B-AF4B-4F0A-9AB1-AF752DBA7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0</TotalTime>
  <Pages>6</Pages>
  <Words>1402</Words>
  <Characters>8273</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dc:creator>
  <cp:lastModifiedBy>hegr</cp:lastModifiedBy>
  <cp:revision>2</cp:revision>
  <cp:lastPrinted>2011-09-07T09:48:00Z</cp:lastPrinted>
  <dcterms:created xsi:type="dcterms:W3CDTF">2018-10-17T06:20:00Z</dcterms:created>
  <dcterms:modified xsi:type="dcterms:W3CDTF">2018-10-17T06:20:00Z</dcterms:modified>
</cp:coreProperties>
</file>