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5F" w:rsidRDefault="00B00DBF" w:rsidP="00CD2195">
      <w:pPr>
        <w:pStyle w:val="Nadpis"/>
        <w:rPr>
          <w:sz w:val="28"/>
          <w:szCs w:val="28"/>
        </w:rPr>
      </w:pPr>
      <w:r>
        <w:rPr>
          <w:color w:val="FF0000"/>
          <w:sz w:val="24"/>
          <w:szCs w:val="24"/>
          <w:shd w:val="clear" w:color="auto" w:fill="FFFF00"/>
        </w:rPr>
        <w:t xml:space="preserve">ÚČASTNÍK </w:t>
      </w:r>
      <w:r w:rsidR="00BB2F5F" w:rsidRPr="00BC2979">
        <w:rPr>
          <w:color w:val="FF0000"/>
          <w:sz w:val="24"/>
          <w:szCs w:val="24"/>
          <w:shd w:val="clear" w:color="auto" w:fill="FFFF00"/>
        </w:rPr>
        <w:t>DOPLNÍ ŽLUTĚ VYZNAČENÁ POLE</w:t>
      </w:r>
    </w:p>
    <w:p w:rsidR="00CD2195" w:rsidRDefault="00CD2195" w:rsidP="00CD2195">
      <w:pPr>
        <w:pStyle w:val="Nadpis"/>
        <w:rPr>
          <w:sz w:val="28"/>
          <w:szCs w:val="28"/>
        </w:rPr>
      </w:pPr>
      <w:r w:rsidRPr="003E0E73">
        <w:rPr>
          <w:sz w:val="28"/>
          <w:szCs w:val="28"/>
        </w:rPr>
        <w:t xml:space="preserve">RÁMCOVÁ </w:t>
      </w:r>
      <w:r w:rsidR="00470A67">
        <w:rPr>
          <w:sz w:val="28"/>
          <w:szCs w:val="28"/>
        </w:rPr>
        <w:t>DOHODA</w:t>
      </w:r>
      <w:r w:rsidR="00594A07">
        <w:rPr>
          <w:sz w:val="28"/>
          <w:szCs w:val="28"/>
        </w:rPr>
        <w:t xml:space="preserve"> NA DODÁVKY</w:t>
      </w:r>
    </w:p>
    <w:p w:rsidR="00594A07" w:rsidRPr="00672ED8" w:rsidRDefault="00594A07" w:rsidP="00672ED8">
      <w:pPr>
        <w:pStyle w:val="Zkladntext"/>
      </w:pPr>
    </w:p>
    <w:p w:rsidR="00594A07" w:rsidRPr="00672ED8" w:rsidRDefault="00594A07" w:rsidP="00672ED8">
      <w:pPr>
        <w:pStyle w:val="Zkladntext"/>
        <w:jc w:val="center"/>
      </w:pPr>
      <w:r w:rsidRPr="00672ED8">
        <w:rPr>
          <w:b/>
        </w:rPr>
        <w:t>„</w:t>
      </w:r>
      <w:r w:rsidR="0048080A">
        <w:rPr>
          <w:b/>
        </w:rPr>
        <w:t>KANCELÁŘSKÉHO ZBOŽÍ</w:t>
      </w:r>
      <w:r w:rsidR="00AF4568">
        <w:rPr>
          <w:b/>
        </w:rPr>
        <w:t xml:space="preserve"> 2021/2023</w:t>
      </w:r>
      <w:r w:rsidRPr="00672ED8">
        <w:rPr>
          <w:b/>
        </w:rPr>
        <w:t>“</w:t>
      </w:r>
    </w:p>
    <w:p w:rsidR="003E0E73" w:rsidRDefault="003E0E73" w:rsidP="003E0E73">
      <w:pPr>
        <w:spacing w:line="276" w:lineRule="auto"/>
        <w:jc w:val="center"/>
        <w:rPr>
          <w:sz w:val="24"/>
          <w:szCs w:val="24"/>
        </w:rPr>
      </w:pPr>
    </w:p>
    <w:p w:rsidR="003E0E73" w:rsidRPr="00BC2979" w:rsidRDefault="003E0E73" w:rsidP="003E0E73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BC2979">
        <w:rPr>
          <w:sz w:val="24"/>
          <w:szCs w:val="24"/>
        </w:rPr>
        <w:t>zav</w:t>
      </w:r>
      <w:r>
        <w:rPr>
          <w:sz w:val="24"/>
          <w:szCs w:val="24"/>
        </w:rPr>
        <w:t xml:space="preserve">řená </w:t>
      </w:r>
      <w:r w:rsidRPr="00BC2979">
        <w:rPr>
          <w:sz w:val="24"/>
          <w:szCs w:val="24"/>
        </w:rPr>
        <w:t xml:space="preserve">dle </w:t>
      </w:r>
      <w:r w:rsidRPr="00BC2979">
        <w:rPr>
          <w:bCs/>
          <w:sz w:val="24"/>
          <w:szCs w:val="24"/>
        </w:rPr>
        <w:t xml:space="preserve">§ 2079 </w:t>
      </w:r>
      <w:r>
        <w:rPr>
          <w:bCs/>
          <w:sz w:val="24"/>
          <w:szCs w:val="24"/>
        </w:rPr>
        <w:t xml:space="preserve">a násl. </w:t>
      </w:r>
      <w:r w:rsidRPr="00BC2979">
        <w:rPr>
          <w:sz w:val="24"/>
          <w:szCs w:val="24"/>
        </w:rPr>
        <w:t>z</w:t>
      </w:r>
      <w:r>
        <w:rPr>
          <w:sz w:val="24"/>
          <w:szCs w:val="24"/>
        </w:rPr>
        <w:t>.</w:t>
      </w:r>
      <w:r w:rsidRPr="00BC2979">
        <w:rPr>
          <w:sz w:val="24"/>
          <w:szCs w:val="24"/>
        </w:rPr>
        <w:t xml:space="preserve"> </w:t>
      </w:r>
      <w:proofErr w:type="gramStart"/>
      <w:r w:rsidRPr="00BC2979">
        <w:rPr>
          <w:sz w:val="24"/>
          <w:szCs w:val="24"/>
        </w:rPr>
        <w:t>č.</w:t>
      </w:r>
      <w:proofErr w:type="gramEnd"/>
      <w:r w:rsidRPr="00BC2979">
        <w:rPr>
          <w:sz w:val="24"/>
          <w:szCs w:val="24"/>
        </w:rPr>
        <w:t xml:space="preserve"> 89/2012 Sb., </w:t>
      </w:r>
      <w:r>
        <w:rPr>
          <w:sz w:val="24"/>
          <w:szCs w:val="24"/>
        </w:rPr>
        <w:t>o</w:t>
      </w:r>
      <w:r w:rsidRPr="00BC2979">
        <w:rPr>
          <w:sz w:val="24"/>
          <w:szCs w:val="24"/>
        </w:rPr>
        <w:t>bčansk</w:t>
      </w:r>
      <w:r>
        <w:rPr>
          <w:sz w:val="24"/>
          <w:szCs w:val="24"/>
        </w:rPr>
        <w:t>ého</w:t>
      </w:r>
      <w:r w:rsidRPr="00BC2979">
        <w:rPr>
          <w:sz w:val="24"/>
          <w:szCs w:val="24"/>
        </w:rPr>
        <w:t xml:space="preserve"> zákoník</w:t>
      </w:r>
      <w:r>
        <w:rPr>
          <w:sz w:val="24"/>
          <w:szCs w:val="24"/>
        </w:rPr>
        <w:t>u</w:t>
      </w:r>
    </w:p>
    <w:p w:rsidR="00CD2195" w:rsidRPr="00BC2979" w:rsidRDefault="00CD2195" w:rsidP="00CD2195">
      <w:pPr>
        <w:rPr>
          <w:sz w:val="24"/>
          <w:szCs w:val="24"/>
        </w:rPr>
      </w:pPr>
    </w:p>
    <w:p w:rsidR="0076342B" w:rsidRDefault="00CD2195" w:rsidP="00CD2195">
      <w:pPr>
        <w:rPr>
          <w:sz w:val="24"/>
          <w:szCs w:val="24"/>
        </w:rPr>
      </w:pPr>
      <w:r w:rsidRPr="00BC2979">
        <w:rPr>
          <w:sz w:val="24"/>
          <w:szCs w:val="24"/>
        </w:rPr>
        <w:t xml:space="preserve">číslo smlouvy kupujícího: </w:t>
      </w:r>
      <w:r w:rsidR="00AF4568">
        <w:rPr>
          <w:sz w:val="24"/>
          <w:szCs w:val="24"/>
        </w:rPr>
        <w:t>2021</w:t>
      </w:r>
      <w:r w:rsidR="00F10404">
        <w:rPr>
          <w:sz w:val="24"/>
          <w:szCs w:val="24"/>
        </w:rPr>
        <w:t>332</w:t>
      </w:r>
      <w:bookmarkStart w:id="0" w:name="_GoBack"/>
      <w:bookmarkEnd w:id="0"/>
    </w:p>
    <w:p w:rsidR="00CD2195" w:rsidRPr="00BC2979" w:rsidRDefault="00CD2195" w:rsidP="00CD2195">
      <w:pPr>
        <w:rPr>
          <w:b/>
          <w:sz w:val="24"/>
          <w:szCs w:val="24"/>
        </w:rPr>
      </w:pPr>
      <w:r w:rsidRPr="00BC2979">
        <w:rPr>
          <w:sz w:val="24"/>
          <w:szCs w:val="24"/>
        </w:rPr>
        <w:t>čí</w:t>
      </w:r>
      <w:r w:rsidR="005F3F2C">
        <w:rPr>
          <w:sz w:val="24"/>
          <w:szCs w:val="24"/>
        </w:rPr>
        <w:t>slo smlouvy prodávajícího: ……</w:t>
      </w:r>
    </w:p>
    <w:p w:rsidR="00CD2195" w:rsidRPr="00BC2979" w:rsidRDefault="00CD2195" w:rsidP="00CD2195">
      <w:pPr>
        <w:rPr>
          <w:b/>
          <w:sz w:val="24"/>
          <w:szCs w:val="24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I.</w:t>
      </w:r>
      <w:r w:rsidRPr="00BC2979">
        <w:rPr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Smluvní strany</w:t>
      </w:r>
    </w:p>
    <w:p w:rsidR="00CD2195" w:rsidRPr="00BC2979" w:rsidRDefault="00CD2195" w:rsidP="00CD2195">
      <w:pPr>
        <w:jc w:val="center"/>
        <w:rPr>
          <w:b/>
          <w:sz w:val="24"/>
          <w:szCs w:val="24"/>
        </w:rPr>
      </w:pPr>
      <w:r w:rsidRPr="00BC2979">
        <w:rPr>
          <w:sz w:val="24"/>
          <w:szCs w:val="24"/>
        </w:rPr>
        <w:t xml:space="preserve">       </w:t>
      </w: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b/>
          <w:sz w:val="24"/>
          <w:szCs w:val="24"/>
        </w:rPr>
        <w:t>1. Kupující: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název:</w:t>
      </w:r>
      <w:r w:rsidRPr="00BC2979">
        <w:rPr>
          <w:rFonts w:ascii="Times New Roman" w:hAnsi="Times New Roman" w:cs="Times New Roman"/>
          <w:szCs w:val="24"/>
        </w:rPr>
        <w:tab/>
      </w:r>
      <w:r w:rsidRPr="00BC2979">
        <w:rPr>
          <w:rFonts w:ascii="Times New Roman" w:hAnsi="Times New Roman" w:cs="Times New Roman"/>
          <w:b/>
          <w:szCs w:val="24"/>
        </w:rPr>
        <w:t>Hamzova odborná léčebna pro děti a dospělé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sídlo:</w:t>
      </w:r>
      <w:r w:rsidRPr="00BC2979">
        <w:rPr>
          <w:rFonts w:ascii="Times New Roman" w:hAnsi="Times New Roman" w:cs="Times New Roman"/>
          <w:szCs w:val="24"/>
        </w:rPr>
        <w:tab/>
      </w:r>
      <w:proofErr w:type="spellStart"/>
      <w:r w:rsidRPr="00BC2979">
        <w:rPr>
          <w:rFonts w:ascii="Times New Roman" w:hAnsi="Times New Roman" w:cs="Times New Roman"/>
          <w:szCs w:val="24"/>
        </w:rPr>
        <w:t>Košumberk</w:t>
      </w:r>
      <w:proofErr w:type="spellEnd"/>
      <w:r w:rsidRPr="00BC2979">
        <w:rPr>
          <w:rFonts w:ascii="Times New Roman" w:hAnsi="Times New Roman" w:cs="Times New Roman"/>
          <w:szCs w:val="24"/>
        </w:rPr>
        <w:t xml:space="preserve"> 80, 538 54 Luže</w:t>
      </w:r>
    </w:p>
    <w:p w:rsidR="00223A2D" w:rsidRPr="00BC2979" w:rsidRDefault="00CD2195" w:rsidP="00223A2D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zastoupen</w:t>
      </w:r>
      <w:r w:rsidR="00BC2979" w:rsidRPr="00BC2979">
        <w:rPr>
          <w:rFonts w:ascii="Times New Roman" w:hAnsi="Times New Roman" w:cs="Times New Roman"/>
          <w:szCs w:val="24"/>
        </w:rPr>
        <w:t>á</w:t>
      </w:r>
      <w:r w:rsidRPr="00BC2979">
        <w:rPr>
          <w:rFonts w:ascii="Times New Roman" w:hAnsi="Times New Roman" w:cs="Times New Roman"/>
          <w:szCs w:val="24"/>
        </w:rPr>
        <w:t xml:space="preserve">: </w:t>
      </w:r>
      <w:r w:rsidRPr="00BC2979">
        <w:rPr>
          <w:rFonts w:ascii="Times New Roman" w:hAnsi="Times New Roman" w:cs="Times New Roman"/>
          <w:szCs w:val="24"/>
        </w:rPr>
        <w:tab/>
      </w:r>
      <w:r w:rsidR="0076342B">
        <w:rPr>
          <w:rFonts w:ascii="Times New Roman" w:hAnsi="Times New Roman" w:cs="Times New Roman"/>
          <w:szCs w:val="24"/>
        </w:rPr>
        <w:t>Zdeňkem Doležalem</w:t>
      </w:r>
      <w:r w:rsidR="00223A2D">
        <w:rPr>
          <w:rFonts w:ascii="Times New Roman" w:hAnsi="Times New Roman" w:cs="Times New Roman"/>
          <w:szCs w:val="24"/>
        </w:rPr>
        <w:t>, náměstkem HTS</w:t>
      </w:r>
    </w:p>
    <w:p w:rsidR="00CD2195" w:rsidRPr="00BC2979" w:rsidRDefault="00CD2195" w:rsidP="00CD2195">
      <w:pPr>
        <w:pStyle w:val="Zkladntext31"/>
        <w:tabs>
          <w:tab w:val="left" w:pos="2835"/>
          <w:tab w:val="left" w:pos="4962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IČ:</w:t>
      </w:r>
      <w:r w:rsidRPr="00BC2979">
        <w:rPr>
          <w:rFonts w:ascii="Times New Roman" w:hAnsi="Times New Roman" w:cs="Times New Roman"/>
          <w:szCs w:val="24"/>
        </w:rPr>
        <w:tab/>
        <w:t>00183024</w:t>
      </w:r>
      <w:r w:rsidRPr="00BC2979">
        <w:rPr>
          <w:rFonts w:ascii="Times New Roman" w:hAnsi="Times New Roman" w:cs="Times New Roman"/>
          <w:szCs w:val="24"/>
        </w:rPr>
        <w:tab/>
        <w:t>DIČ:</w:t>
      </w:r>
      <w:r w:rsidRPr="00BC2979">
        <w:rPr>
          <w:rFonts w:ascii="Times New Roman" w:hAnsi="Times New Roman" w:cs="Times New Roman"/>
          <w:szCs w:val="24"/>
        </w:rPr>
        <w:tab/>
        <w:t>CZ00183024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ab/>
        <w:t>státní příspěvková organizace MZ ČR, samostatný právní subjekt,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 xml:space="preserve">                                    zřizovací listina MZ ČR z </w:t>
      </w:r>
      <w:proofErr w:type="gramStart"/>
      <w:r w:rsidRPr="00BC2979">
        <w:rPr>
          <w:rFonts w:ascii="Times New Roman" w:hAnsi="Times New Roman" w:cs="Times New Roman"/>
          <w:szCs w:val="24"/>
        </w:rPr>
        <w:t>29.5.2012</w:t>
      </w:r>
      <w:proofErr w:type="gramEnd"/>
      <w:r w:rsidRPr="00BC2979">
        <w:rPr>
          <w:rFonts w:ascii="Times New Roman" w:hAnsi="Times New Roman" w:cs="Times New Roman"/>
          <w:szCs w:val="24"/>
        </w:rPr>
        <w:t>, č. j. 17268-VI/2012</w:t>
      </w:r>
    </w:p>
    <w:p w:rsidR="00CD2195" w:rsidRPr="00BC2979" w:rsidRDefault="00CD2195" w:rsidP="003E3EAD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bankovní spojení:</w:t>
      </w:r>
      <w:r w:rsidRPr="00BC2979">
        <w:rPr>
          <w:rFonts w:ascii="Times New Roman" w:hAnsi="Times New Roman" w:cs="Times New Roman"/>
          <w:szCs w:val="24"/>
        </w:rPr>
        <w:tab/>
      </w:r>
      <w:r w:rsidR="003E3EAD">
        <w:rPr>
          <w:rFonts w:ascii="Times New Roman" w:hAnsi="Times New Roman"/>
          <w:iCs/>
          <w:szCs w:val="24"/>
          <w:lang w:eastAsia="cs-CZ"/>
        </w:rPr>
        <w:t xml:space="preserve">ČNB, Hradec Králové, </w:t>
      </w:r>
      <w:proofErr w:type="spellStart"/>
      <w:proofErr w:type="gramStart"/>
      <w:r w:rsidR="003E3EAD">
        <w:rPr>
          <w:rFonts w:ascii="Times New Roman" w:hAnsi="Times New Roman"/>
          <w:iCs/>
          <w:szCs w:val="24"/>
          <w:lang w:eastAsia="cs-CZ"/>
        </w:rPr>
        <w:t>č.ú</w:t>
      </w:r>
      <w:proofErr w:type="spellEnd"/>
      <w:r w:rsidR="003E3EAD">
        <w:rPr>
          <w:rFonts w:ascii="Times New Roman" w:hAnsi="Times New Roman"/>
          <w:iCs/>
          <w:szCs w:val="24"/>
          <w:lang w:eastAsia="cs-CZ"/>
        </w:rPr>
        <w:t>.: 13731531/0710</w:t>
      </w:r>
      <w:proofErr w:type="gramEnd"/>
    </w:p>
    <w:p w:rsidR="00CD2195" w:rsidRPr="00BC2979" w:rsidRDefault="00CD2195" w:rsidP="00CD2195">
      <w:pPr>
        <w:tabs>
          <w:tab w:val="left" w:pos="1843"/>
        </w:tabs>
        <w:rPr>
          <w:sz w:val="24"/>
          <w:szCs w:val="24"/>
        </w:rPr>
      </w:pPr>
      <w:r w:rsidRPr="00BC2979">
        <w:rPr>
          <w:sz w:val="24"/>
          <w:szCs w:val="24"/>
        </w:rPr>
        <w:t>Za kupujícího jsou oprávněni dále</w:t>
      </w:r>
      <w:r w:rsidR="005E0F30">
        <w:rPr>
          <w:sz w:val="24"/>
          <w:szCs w:val="24"/>
        </w:rPr>
        <w:t xml:space="preserve"> jednat a podepisovat</w:t>
      </w:r>
      <w:r w:rsidRPr="00BC2979">
        <w:rPr>
          <w:sz w:val="24"/>
          <w:szCs w:val="24"/>
        </w:rPr>
        <w:t xml:space="preserve">: </w:t>
      </w:r>
    </w:p>
    <w:p w:rsidR="00CD2195" w:rsidRPr="00BC2979" w:rsidRDefault="005E0F30" w:rsidP="00CD2195">
      <w:pPr>
        <w:tabs>
          <w:tab w:val="left" w:pos="4111"/>
        </w:tabs>
        <w:ind w:left="7513" w:hanging="7513"/>
        <w:rPr>
          <w:sz w:val="24"/>
          <w:szCs w:val="24"/>
        </w:rPr>
      </w:pPr>
      <w:r>
        <w:rPr>
          <w:sz w:val="24"/>
          <w:szCs w:val="24"/>
        </w:rPr>
        <w:t xml:space="preserve">  - ve věcech této smlouvy:</w:t>
      </w:r>
      <w:r>
        <w:rPr>
          <w:sz w:val="24"/>
          <w:szCs w:val="24"/>
        </w:rPr>
        <w:tab/>
      </w:r>
      <w:r w:rsidR="0076342B">
        <w:rPr>
          <w:sz w:val="24"/>
          <w:szCs w:val="24"/>
        </w:rPr>
        <w:t>Zdeněk Doležal</w:t>
      </w:r>
      <w:r w:rsidR="00223A2D" w:rsidRPr="00223A2D">
        <w:rPr>
          <w:sz w:val="24"/>
          <w:szCs w:val="24"/>
        </w:rPr>
        <w:t>, náměste</w:t>
      </w:r>
      <w:r w:rsidR="0092621E">
        <w:rPr>
          <w:sz w:val="24"/>
          <w:szCs w:val="24"/>
        </w:rPr>
        <w:t>k</w:t>
      </w:r>
      <w:r w:rsidR="00223A2D" w:rsidRPr="00223A2D">
        <w:rPr>
          <w:sz w:val="24"/>
          <w:szCs w:val="24"/>
        </w:rPr>
        <w:t xml:space="preserve"> HTS</w:t>
      </w:r>
    </w:p>
    <w:p w:rsidR="005E0F30" w:rsidRPr="00BC2979" w:rsidRDefault="005E0F30" w:rsidP="005E0F30">
      <w:pPr>
        <w:tabs>
          <w:tab w:val="left" w:pos="4962"/>
        </w:tabs>
        <w:ind w:left="7513" w:hanging="75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CD2195" w:rsidRPr="00BC2979" w:rsidRDefault="005E0F30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- ve věcech dílčích dodávek:                     </w:t>
      </w:r>
      <w:r w:rsidR="00CD2195" w:rsidRPr="00BC2979">
        <w:rPr>
          <w:bCs/>
          <w:sz w:val="24"/>
          <w:szCs w:val="24"/>
        </w:rPr>
        <w:t xml:space="preserve">Ing. Michaela </w:t>
      </w:r>
      <w:proofErr w:type="spellStart"/>
      <w:r w:rsidR="00CD2195" w:rsidRPr="00BC2979">
        <w:rPr>
          <w:bCs/>
          <w:sz w:val="24"/>
          <w:szCs w:val="24"/>
        </w:rPr>
        <w:t>Vostřelová</w:t>
      </w:r>
      <w:proofErr w:type="spellEnd"/>
      <w:r w:rsidR="00CD2195" w:rsidRPr="00BC2979">
        <w:rPr>
          <w:sz w:val="24"/>
          <w:szCs w:val="24"/>
        </w:rPr>
        <w:t>,</w:t>
      </w:r>
      <w:r w:rsidR="00CD2195" w:rsidRPr="00BC2979">
        <w:rPr>
          <w:b/>
          <w:sz w:val="24"/>
          <w:szCs w:val="24"/>
        </w:rPr>
        <w:t xml:space="preserve"> </w:t>
      </w:r>
      <w:r w:rsidR="00CD2195" w:rsidRPr="00BC2979">
        <w:rPr>
          <w:sz w:val="24"/>
          <w:szCs w:val="24"/>
        </w:rPr>
        <w:t>vedoucí CN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                                                 </w:t>
      </w:r>
      <w:r w:rsidR="005E0F30">
        <w:rPr>
          <w:sz w:val="24"/>
          <w:szCs w:val="24"/>
        </w:rPr>
        <w:t xml:space="preserve">                  </w:t>
      </w:r>
      <w:r w:rsidRPr="00BC2979">
        <w:rPr>
          <w:bCs/>
          <w:sz w:val="24"/>
          <w:szCs w:val="24"/>
        </w:rPr>
        <w:t xml:space="preserve">Ivana </w:t>
      </w:r>
      <w:proofErr w:type="spellStart"/>
      <w:r w:rsidRPr="00BC2979">
        <w:rPr>
          <w:bCs/>
          <w:sz w:val="24"/>
          <w:szCs w:val="24"/>
        </w:rPr>
        <w:t>Charbuská</w:t>
      </w:r>
      <w:proofErr w:type="spellEnd"/>
      <w:r w:rsidRPr="00BC2979">
        <w:rPr>
          <w:sz w:val="24"/>
          <w:szCs w:val="24"/>
        </w:rPr>
        <w:t>, referent CN</w:t>
      </w:r>
    </w:p>
    <w:p w:rsidR="00CD2195" w:rsidRDefault="005E0F30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CD2195" w:rsidRPr="00BC2979">
        <w:rPr>
          <w:sz w:val="24"/>
          <w:szCs w:val="24"/>
        </w:rPr>
        <w:t>Petr Dostál,</w:t>
      </w:r>
      <w:r w:rsidR="00CD2195" w:rsidRPr="00BC2979">
        <w:rPr>
          <w:b/>
          <w:sz w:val="24"/>
          <w:szCs w:val="24"/>
        </w:rPr>
        <w:t xml:space="preserve"> </w:t>
      </w:r>
      <w:r w:rsidR="00CD2195" w:rsidRPr="00BC2979">
        <w:rPr>
          <w:sz w:val="24"/>
          <w:szCs w:val="24"/>
        </w:rPr>
        <w:t>referent CN</w:t>
      </w:r>
    </w:p>
    <w:p w:rsidR="0048080A" w:rsidRDefault="0048080A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Michaela </w:t>
      </w:r>
      <w:proofErr w:type="spellStart"/>
      <w:r>
        <w:rPr>
          <w:sz w:val="24"/>
          <w:szCs w:val="24"/>
        </w:rPr>
        <w:t>Pekhartová</w:t>
      </w:r>
      <w:proofErr w:type="spellEnd"/>
      <w:r>
        <w:rPr>
          <w:sz w:val="24"/>
          <w:szCs w:val="24"/>
        </w:rPr>
        <w:t>, skladník CN</w:t>
      </w:r>
    </w:p>
    <w:p w:rsidR="0048080A" w:rsidRPr="00BC2979" w:rsidRDefault="0048080A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Hana Nováková, skladník CN</w:t>
      </w:r>
    </w:p>
    <w:p w:rsidR="00CD2195" w:rsidRDefault="00080AC3" w:rsidP="00CD2195">
      <w:pPr>
        <w:tabs>
          <w:tab w:val="left" w:pos="3969"/>
        </w:tabs>
        <w:ind w:left="360"/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</w:t>
      </w:r>
      <w:proofErr w:type="gramStart"/>
      <w:r w:rsidR="00CD2195" w:rsidRPr="00BC2979">
        <w:rPr>
          <w:sz w:val="24"/>
          <w:szCs w:val="24"/>
        </w:rPr>
        <w:t xml:space="preserve">kupující“ </w:t>
      </w:r>
      <w:r>
        <w:rPr>
          <w:sz w:val="24"/>
          <w:szCs w:val="24"/>
        </w:rPr>
        <w:t>)</w:t>
      </w:r>
      <w:proofErr w:type="gramEnd"/>
    </w:p>
    <w:p w:rsidR="00CD2195" w:rsidRPr="00BC2979" w:rsidRDefault="00CD2195" w:rsidP="00CD2195">
      <w:pPr>
        <w:ind w:left="360"/>
        <w:jc w:val="center"/>
        <w:rPr>
          <w:sz w:val="24"/>
          <w:szCs w:val="24"/>
        </w:rPr>
      </w:pPr>
    </w:p>
    <w:p w:rsidR="00CD2195" w:rsidRPr="00BC2979" w:rsidRDefault="00CD2195" w:rsidP="00CD2195">
      <w:pPr>
        <w:tabs>
          <w:tab w:val="left" w:pos="1320"/>
        </w:tabs>
        <w:ind w:left="1320" w:hanging="1320"/>
        <w:jc w:val="both"/>
        <w:rPr>
          <w:sz w:val="24"/>
          <w:szCs w:val="24"/>
        </w:rPr>
      </w:pPr>
      <w:r w:rsidRPr="00BC2979">
        <w:rPr>
          <w:b/>
          <w:sz w:val="24"/>
          <w:szCs w:val="24"/>
        </w:rPr>
        <w:t>2. Prodávající: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název: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 xml:space="preserve">            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 xml:space="preserve">sídlo: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ab/>
        <w:t xml:space="preserve">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kontaktní místo: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2835" w:hanging="2126"/>
        <w:rPr>
          <w:sz w:val="24"/>
          <w:szCs w:val="24"/>
        </w:rPr>
      </w:pPr>
      <w:r w:rsidRPr="00BC2979">
        <w:rPr>
          <w:sz w:val="24"/>
          <w:szCs w:val="24"/>
        </w:rPr>
        <w:t>zastoupen</w:t>
      </w:r>
      <w:r w:rsidR="00080AC3">
        <w:rPr>
          <w:sz w:val="24"/>
          <w:szCs w:val="24"/>
        </w:rPr>
        <w:t>á</w:t>
      </w:r>
      <w:r w:rsidRPr="00BC2979">
        <w:rPr>
          <w:sz w:val="24"/>
          <w:szCs w:val="24"/>
        </w:rPr>
        <w:t xml:space="preserve">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pStyle w:val="Nadpis2"/>
        <w:tabs>
          <w:tab w:val="clear" w:pos="3969"/>
          <w:tab w:val="left" w:pos="2835"/>
          <w:tab w:val="left" w:pos="4962"/>
        </w:tabs>
        <w:spacing w:line="360" w:lineRule="auto"/>
        <w:rPr>
          <w:szCs w:val="24"/>
        </w:rPr>
      </w:pPr>
      <w:r w:rsidRPr="00BC2979">
        <w:rPr>
          <w:szCs w:val="24"/>
        </w:rPr>
        <w:t>IČ:</w:t>
      </w:r>
      <w:r w:rsidRPr="00BC2979">
        <w:rPr>
          <w:szCs w:val="24"/>
        </w:rPr>
        <w:tab/>
      </w:r>
      <w:r w:rsidRPr="00BC2979">
        <w:rPr>
          <w:szCs w:val="24"/>
          <w:shd w:val="clear" w:color="auto" w:fill="FFFF00"/>
        </w:rPr>
        <w:t>…………………………….</w:t>
      </w:r>
      <w:r w:rsidR="00080AC3">
        <w:rPr>
          <w:szCs w:val="24"/>
          <w:shd w:val="clear" w:color="auto" w:fill="FFFF00"/>
        </w:rPr>
        <w:t xml:space="preserve">   DIČ:…………….</w:t>
      </w:r>
    </w:p>
    <w:p w:rsidR="00CD2195" w:rsidRPr="00BC2979" w:rsidRDefault="00080AC3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zapsaná</w:t>
      </w:r>
      <w:r w:rsidR="00CD2195" w:rsidRPr="00BC2979">
        <w:rPr>
          <w:sz w:val="24"/>
          <w:szCs w:val="24"/>
        </w:rPr>
        <w:t>:</w:t>
      </w:r>
      <w:r w:rsidR="00CD2195" w:rsidRPr="00BC2979">
        <w:rPr>
          <w:sz w:val="24"/>
          <w:szCs w:val="24"/>
        </w:rPr>
        <w:tab/>
      </w:r>
      <w:r w:rsidR="00CD2195"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proofErr w:type="gramStart"/>
      <w:r w:rsidRPr="00BC2979">
        <w:rPr>
          <w:sz w:val="24"/>
          <w:szCs w:val="24"/>
        </w:rPr>
        <w:t>Bankovní  spojení</w:t>
      </w:r>
      <w:proofErr w:type="gramEnd"/>
      <w:r w:rsidRPr="00BC2979">
        <w:rPr>
          <w:sz w:val="24"/>
          <w:szCs w:val="24"/>
        </w:rPr>
        <w:t>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3969"/>
        </w:tabs>
        <w:spacing w:line="276" w:lineRule="auto"/>
        <w:ind w:left="708" w:firstLine="1"/>
        <w:rPr>
          <w:sz w:val="24"/>
          <w:szCs w:val="24"/>
        </w:rPr>
      </w:pPr>
    </w:p>
    <w:p w:rsidR="00CD2195" w:rsidRPr="00BC2979" w:rsidRDefault="00CD2195" w:rsidP="00CD2195">
      <w:pPr>
        <w:tabs>
          <w:tab w:val="left" w:pos="1843"/>
        </w:tabs>
        <w:spacing w:line="276" w:lineRule="auto"/>
        <w:rPr>
          <w:sz w:val="24"/>
          <w:szCs w:val="24"/>
        </w:rPr>
      </w:pPr>
      <w:r w:rsidRPr="00BC2979">
        <w:rPr>
          <w:sz w:val="24"/>
          <w:szCs w:val="24"/>
        </w:rPr>
        <w:t>Za prodávajícího jsou oprávněni dále jednat a podepisovat: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smluvních: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  <w:shd w:val="clear" w:color="auto" w:fill="FFFF00"/>
        </w:rPr>
      </w:pPr>
      <w:r w:rsidRPr="00BC2979">
        <w:rPr>
          <w:sz w:val="24"/>
          <w:szCs w:val="24"/>
        </w:rPr>
        <w:t xml:space="preserve">  - ve věcech dílčího plnění: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A300BA" w:rsidRDefault="00A300BA" w:rsidP="00CD2195">
      <w:pPr>
        <w:tabs>
          <w:tab w:val="left" w:pos="3969"/>
        </w:tabs>
        <w:rPr>
          <w:sz w:val="24"/>
          <w:szCs w:val="24"/>
        </w:rPr>
      </w:pPr>
    </w:p>
    <w:p w:rsidR="00CD2195" w:rsidRDefault="00080AC3" w:rsidP="00CD2195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„prodávající“</w:t>
      </w:r>
      <w:r>
        <w:rPr>
          <w:sz w:val="24"/>
          <w:szCs w:val="24"/>
        </w:rPr>
        <w:t>)</w:t>
      </w:r>
    </w:p>
    <w:p w:rsidR="00B00DBF" w:rsidRDefault="00B00DBF" w:rsidP="00CD2195">
      <w:pPr>
        <w:tabs>
          <w:tab w:val="left" w:pos="3969"/>
        </w:tabs>
        <w:rPr>
          <w:sz w:val="24"/>
          <w:szCs w:val="24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Článek II.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Předmět </w:t>
      </w:r>
      <w:r w:rsidR="00470A67">
        <w:rPr>
          <w:b/>
          <w:sz w:val="24"/>
          <w:szCs w:val="24"/>
          <w:u w:val="single"/>
        </w:rPr>
        <w:t>dohody</w:t>
      </w:r>
      <w:r w:rsidR="00470A67" w:rsidRPr="00BC2979">
        <w:rPr>
          <w:b/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3E3EAD" w:rsidRPr="001A5F0A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3E3EAD">
        <w:rPr>
          <w:szCs w:val="24"/>
        </w:rPr>
        <w:t xml:space="preserve">Předmětem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val="x-none" w:eastAsia="cs-CZ"/>
        </w:rPr>
        <w:t xml:space="preserve">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je </w:t>
      </w:r>
      <w:r w:rsidR="00230F25" w:rsidRPr="003E3EAD">
        <w:rPr>
          <w:rFonts w:eastAsia="Arial Unicode MS"/>
          <w:bCs/>
          <w:szCs w:val="24"/>
          <w:lang w:eastAsia="cs-CZ"/>
        </w:rPr>
        <w:t>závazek prodávajícího dodat kupujícímu dle jednotlivých</w:t>
      </w:r>
      <w:r w:rsidR="00072793" w:rsidRPr="003E3EAD">
        <w:rPr>
          <w:rFonts w:eastAsia="Arial Unicode MS"/>
          <w:bCs/>
          <w:szCs w:val="24"/>
          <w:lang w:eastAsia="cs-CZ"/>
        </w:rPr>
        <w:t xml:space="preserve"> dílčích</w:t>
      </w:r>
      <w:r w:rsidR="00BA04D3">
        <w:rPr>
          <w:rFonts w:eastAsia="Arial Unicode MS"/>
          <w:bCs/>
          <w:szCs w:val="24"/>
          <w:lang w:eastAsia="cs-CZ"/>
        </w:rPr>
        <w:t xml:space="preserve"> objednávek </w:t>
      </w:r>
      <w:r w:rsidR="00223A2D">
        <w:rPr>
          <w:rFonts w:eastAsia="Arial Unicode MS"/>
          <w:bCs/>
          <w:szCs w:val="24"/>
          <w:lang w:eastAsia="cs-CZ"/>
        </w:rPr>
        <w:t xml:space="preserve">kancelářské zboží </w:t>
      </w:r>
      <w:r w:rsidR="00A41460" w:rsidRPr="003E3EAD">
        <w:rPr>
          <w:szCs w:val="24"/>
        </w:rPr>
        <w:t>(dále jen „zboží“)</w:t>
      </w:r>
      <w:r w:rsidR="003E3EAD" w:rsidRPr="003E3EAD">
        <w:rPr>
          <w:szCs w:val="24"/>
        </w:rPr>
        <w:t>,</w:t>
      </w:r>
      <w:r w:rsidR="00A41460" w:rsidRPr="003E3EAD">
        <w:rPr>
          <w:szCs w:val="24"/>
        </w:rPr>
        <w:t xml:space="preserve"> </w:t>
      </w:r>
      <w:r w:rsidR="00223A2D">
        <w:rPr>
          <w:rFonts w:eastAsia="Arial Unicode MS"/>
          <w:bCs/>
          <w:szCs w:val="24"/>
          <w:lang w:val="x-none" w:eastAsia="cs-CZ"/>
        </w:rPr>
        <w:t>které je</w:t>
      </w:r>
      <w:r w:rsidR="003E3EAD">
        <w:rPr>
          <w:rFonts w:eastAsia="Arial Unicode MS"/>
          <w:bCs/>
          <w:szCs w:val="24"/>
          <w:lang w:val="x-none" w:eastAsia="cs-CZ"/>
        </w:rPr>
        <w:t xml:space="preserve"> blíže specifikován</w:t>
      </w:r>
      <w:r w:rsidR="00223A2D">
        <w:rPr>
          <w:rFonts w:eastAsia="Arial Unicode MS"/>
          <w:bCs/>
          <w:szCs w:val="24"/>
          <w:lang w:eastAsia="cs-CZ"/>
        </w:rPr>
        <w:t>o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 v Příloze č.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1</w:t>
      </w:r>
      <w:r w:rsidR="00D434FF">
        <w:rPr>
          <w:rFonts w:eastAsia="Arial Unicode MS"/>
          <w:bCs/>
          <w:szCs w:val="24"/>
          <w:lang w:eastAsia="cs-CZ"/>
        </w:rPr>
        <w:t xml:space="preserve"> -</w:t>
      </w:r>
      <w:r w:rsidR="00876C6D">
        <w:rPr>
          <w:rFonts w:eastAsia="Arial Unicode MS"/>
          <w:bCs/>
          <w:szCs w:val="24"/>
          <w:lang w:eastAsia="cs-CZ"/>
        </w:rPr>
        <w:t xml:space="preserve"> Položkový výpis</w:t>
      </w:r>
      <w:r w:rsidR="00B00DBF">
        <w:rPr>
          <w:rFonts w:eastAsia="Arial Unicode MS"/>
          <w:bCs/>
          <w:szCs w:val="24"/>
          <w:lang w:val="x-none" w:eastAsia="cs-CZ"/>
        </w:rPr>
        <w:t>,</w:t>
      </w:r>
      <w:r w:rsidR="00D434FF" w:rsidRPr="00D434FF">
        <w:rPr>
          <w:rFonts w:eastAsia="Arial Unicode MS"/>
          <w:bCs/>
          <w:szCs w:val="24"/>
          <w:lang w:val="x-none" w:eastAsia="cs-CZ"/>
        </w:rPr>
        <w:t xml:space="preserve"> </w:t>
      </w:r>
      <w:r w:rsidR="00D434FF" w:rsidRPr="00BB6376">
        <w:rPr>
          <w:rFonts w:eastAsia="Arial Unicode MS"/>
          <w:bCs/>
          <w:szCs w:val="24"/>
          <w:lang w:val="x-none" w:eastAsia="cs-CZ"/>
        </w:rPr>
        <w:t xml:space="preserve">která tvoří nedílnou součást této </w:t>
      </w:r>
      <w:r w:rsidR="00D434FF">
        <w:rPr>
          <w:rFonts w:eastAsia="Arial Unicode MS"/>
          <w:bCs/>
          <w:szCs w:val="24"/>
          <w:lang w:val="x-none" w:eastAsia="cs-CZ"/>
        </w:rPr>
        <w:t>dohody</w:t>
      </w:r>
      <w:r w:rsidR="00B00DBF">
        <w:rPr>
          <w:rFonts w:eastAsia="Arial Unicode MS"/>
          <w:bCs/>
          <w:szCs w:val="24"/>
          <w:lang w:val="x-none"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a závazek kupujícího toto zboží odebrat a uhradit kupní cenu.  </w:t>
      </w:r>
    </w:p>
    <w:p w:rsidR="00CD2195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A41460">
        <w:rPr>
          <w:szCs w:val="24"/>
        </w:rPr>
        <w:t>Místem plnění (předání zboží) je</w:t>
      </w:r>
      <w:r w:rsidR="00AF70EC" w:rsidRPr="00A41460">
        <w:rPr>
          <w:szCs w:val="24"/>
        </w:rPr>
        <w:t xml:space="preserve"> </w:t>
      </w:r>
      <w:r w:rsidRPr="00A41460">
        <w:rPr>
          <w:szCs w:val="24"/>
        </w:rPr>
        <w:t xml:space="preserve">sklad </w:t>
      </w:r>
      <w:r w:rsidR="002F061A" w:rsidRPr="00A41460">
        <w:rPr>
          <w:szCs w:val="24"/>
        </w:rPr>
        <w:t>kupujícího</w:t>
      </w:r>
      <w:r w:rsidRPr="00A41460">
        <w:rPr>
          <w:szCs w:val="24"/>
        </w:rPr>
        <w:t xml:space="preserve"> (eventuálně po předchozí domluvě sklad prodávajícího,</w:t>
      </w:r>
      <w:r w:rsidR="007E568A" w:rsidRPr="00A41460">
        <w:rPr>
          <w:szCs w:val="24"/>
        </w:rPr>
        <w:t xml:space="preserve"> </w:t>
      </w:r>
      <w:proofErr w:type="gramStart"/>
      <w:r w:rsidRPr="00A41460">
        <w:rPr>
          <w:szCs w:val="24"/>
        </w:rPr>
        <w:t xml:space="preserve">viz. </w:t>
      </w:r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čl.</w:t>
      </w:r>
      <w:proofErr w:type="gramEnd"/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VII, bod 3</w:t>
      </w:r>
      <w:r w:rsidR="00AB3D31" w:rsidRPr="00A41460">
        <w:rPr>
          <w:szCs w:val="24"/>
        </w:rPr>
        <w:t>)</w:t>
      </w:r>
      <w:r w:rsidR="007E568A" w:rsidRPr="00A41460">
        <w:rPr>
          <w:szCs w:val="24"/>
        </w:rPr>
        <w:t>.</w:t>
      </w:r>
      <w:r w:rsidRPr="00A41460">
        <w:rPr>
          <w:szCs w:val="24"/>
        </w:rPr>
        <w:t xml:space="preserve"> </w:t>
      </w:r>
    </w:p>
    <w:p w:rsidR="00CD2195" w:rsidRPr="00BC2979" w:rsidRDefault="00CD2195" w:rsidP="00632CAE">
      <w:pPr>
        <w:pStyle w:val="Zkladntext"/>
        <w:numPr>
          <w:ilvl w:val="0"/>
          <w:numId w:val="15"/>
        </w:numPr>
        <w:rPr>
          <w:sz w:val="24"/>
          <w:szCs w:val="24"/>
        </w:rPr>
      </w:pPr>
      <w:r w:rsidRPr="00BC2979">
        <w:rPr>
          <w:sz w:val="24"/>
          <w:szCs w:val="24"/>
        </w:rPr>
        <w:t>Výzvy k poskytnutí dílčího plnění</w:t>
      </w:r>
      <w:r w:rsidR="007E568A">
        <w:rPr>
          <w:sz w:val="24"/>
          <w:szCs w:val="24"/>
        </w:rPr>
        <w:t>: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 xml:space="preserve">jednotlivá plnění (dílčí dodávky) budou uskutečňována na základě dílčích objednávek kupujícího, ve kterých budou mimo jiné upřesněny druhy a požadovaná množství 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>na každou dílčí dodávku vystaví prodávající ke dni předání a převzetí dodací list, ve kterém budou mimo jiné uvedeny dodávané druhy, množství a jednotková cena, přičemž kupující potvrdí každou dílčí dodávku osobou oprávněnou k převzetí, čímž vznikne na dílčí dodávku kupní smlouva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zboží bude řádně zabaleno, nebude vykazovat poškození ani jiné vady.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Termíny realizace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4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 provést předmět plnění dle článku II.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 těchto termínech: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szCs w:val="24"/>
        </w:rPr>
      </w:pPr>
      <w:r w:rsidRPr="00BC2979">
        <w:rPr>
          <w:szCs w:val="24"/>
        </w:rPr>
        <w:t xml:space="preserve">      - </w:t>
      </w:r>
      <w:r w:rsidR="0076342B">
        <w:rPr>
          <w:szCs w:val="24"/>
        </w:rPr>
        <w:t>účinnost</w:t>
      </w:r>
      <w:r w:rsidR="0012222B">
        <w:rPr>
          <w:szCs w:val="24"/>
        </w:rPr>
        <w:t xml:space="preserve"> </w:t>
      </w:r>
      <w:proofErr w:type="gramStart"/>
      <w:r w:rsidR="0012222B">
        <w:rPr>
          <w:szCs w:val="24"/>
        </w:rPr>
        <w:t>dohody</w:t>
      </w:r>
      <w:r w:rsidRPr="00BC2979">
        <w:rPr>
          <w:szCs w:val="24"/>
        </w:rPr>
        <w:t xml:space="preserve">:             </w:t>
      </w:r>
      <w:r w:rsidR="004250AA">
        <w:rPr>
          <w:szCs w:val="24"/>
        </w:rPr>
        <w:t xml:space="preserve">  </w:t>
      </w:r>
      <w:r w:rsidRPr="00BC2979">
        <w:rPr>
          <w:szCs w:val="24"/>
        </w:rPr>
        <w:t xml:space="preserve"> </w:t>
      </w:r>
      <w:r w:rsidR="008059C9">
        <w:rPr>
          <w:szCs w:val="24"/>
        </w:rPr>
        <w:t xml:space="preserve">  </w:t>
      </w:r>
      <w:r w:rsidR="0076342B">
        <w:rPr>
          <w:szCs w:val="24"/>
        </w:rPr>
        <w:t xml:space="preserve">                                 dnem</w:t>
      </w:r>
      <w:proofErr w:type="gramEnd"/>
      <w:r w:rsidR="0076342B">
        <w:rPr>
          <w:szCs w:val="24"/>
        </w:rPr>
        <w:t xml:space="preserve"> zveřejnění v Registru smluv</w:t>
      </w:r>
      <w:r w:rsidR="00470A67" w:rsidRPr="00BC2979">
        <w:rPr>
          <w:szCs w:val="24"/>
        </w:rPr>
        <w:t xml:space="preserve">                                           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65252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szCs w:val="24"/>
        </w:rPr>
        <w:t xml:space="preserve">      - dílčí plnění (dílčí dodávky</w:t>
      </w:r>
      <w:r w:rsidR="00B65252">
        <w:rPr>
          <w:szCs w:val="24"/>
        </w:rPr>
        <w:t xml:space="preserve"> dle</w:t>
      </w:r>
      <w:r w:rsidRPr="00BC2979">
        <w:rPr>
          <w:szCs w:val="24"/>
        </w:rPr>
        <w:t xml:space="preserve"> čl.</w:t>
      </w:r>
      <w:r w:rsidR="00B65252">
        <w:rPr>
          <w:szCs w:val="24"/>
        </w:rPr>
        <w:t xml:space="preserve"> </w:t>
      </w:r>
      <w:r w:rsidRPr="00BC2979">
        <w:rPr>
          <w:szCs w:val="24"/>
        </w:rPr>
        <w:t xml:space="preserve">II, </w:t>
      </w:r>
      <w:proofErr w:type="gramStart"/>
      <w:r w:rsidRPr="00BC2979">
        <w:rPr>
          <w:szCs w:val="24"/>
        </w:rPr>
        <w:t>bod 3</w:t>
      </w:r>
      <w:r w:rsidR="00B65252">
        <w:rPr>
          <w:szCs w:val="24"/>
        </w:rPr>
        <w:t>.</w:t>
      </w:r>
      <w:r w:rsidRPr="00BC2979">
        <w:rPr>
          <w:szCs w:val="24"/>
        </w:rPr>
        <w:t xml:space="preserve">):       </w:t>
      </w:r>
      <w:r w:rsidR="00A41460">
        <w:rPr>
          <w:szCs w:val="24"/>
        </w:rPr>
        <w:t xml:space="preserve"> </w:t>
      </w:r>
      <w:r w:rsidRPr="00BC2979">
        <w:rPr>
          <w:szCs w:val="24"/>
        </w:rPr>
        <w:t xml:space="preserve"> </w:t>
      </w:r>
      <w:r w:rsidR="00B65252">
        <w:rPr>
          <w:szCs w:val="24"/>
        </w:rPr>
        <w:t>d</w:t>
      </w:r>
      <w:r w:rsidRPr="00B65252">
        <w:rPr>
          <w:szCs w:val="24"/>
        </w:rPr>
        <w:t>o</w:t>
      </w:r>
      <w:proofErr w:type="gramEnd"/>
      <w:r w:rsidRPr="00B65252">
        <w:rPr>
          <w:szCs w:val="24"/>
        </w:rPr>
        <w:t xml:space="preserve"> </w:t>
      </w:r>
      <w:r w:rsidR="00223A2D">
        <w:rPr>
          <w:szCs w:val="24"/>
        </w:rPr>
        <w:t>3</w:t>
      </w:r>
      <w:r w:rsidR="00741D90" w:rsidRPr="00B65252">
        <w:rPr>
          <w:szCs w:val="24"/>
        </w:rPr>
        <w:t xml:space="preserve"> </w:t>
      </w:r>
      <w:r w:rsidR="004250AA">
        <w:rPr>
          <w:szCs w:val="24"/>
        </w:rPr>
        <w:t>pracovních</w:t>
      </w:r>
      <w:r w:rsidRPr="00B65252">
        <w:rPr>
          <w:szCs w:val="24"/>
        </w:rPr>
        <w:t xml:space="preserve"> dnů od data dílčí objednávky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b/>
          <w:szCs w:val="24"/>
        </w:rPr>
        <w:tab/>
        <w:t xml:space="preserve">                                                                        </w:t>
      </w:r>
      <w:r w:rsidR="00B65252">
        <w:rPr>
          <w:b/>
          <w:szCs w:val="24"/>
        </w:rPr>
        <w:t xml:space="preserve">   </w:t>
      </w:r>
      <w:r w:rsidRPr="00BC2979">
        <w:rPr>
          <w:b/>
          <w:szCs w:val="24"/>
        </w:rPr>
        <w:t xml:space="preserve"> </w:t>
      </w:r>
      <w:r w:rsidR="00AB3D31">
        <w:rPr>
          <w:b/>
          <w:szCs w:val="24"/>
        </w:rPr>
        <w:t xml:space="preserve"> </w:t>
      </w:r>
      <w:r w:rsidRPr="00BC2979">
        <w:rPr>
          <w:b/>
          <w:szCs w:val="24"/>
        </w:rPr>
        <w:t xml:space="preserve"> </w:t>
      </w:r>
      <w:r w:rsidRPr="00BC2979">
        <w:rPr>
          <w:i/>
          <w:szCs w:val="24"/>
        </w:rPr>
        <w:t>(uzlové termíny)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  <w:r w:rsidRPr="00BC2979">
        <w:rPr>
          <w:szCs w:val="24"/>
        </w:rPr>
        <w:t xml:space="preserve">      - ukončení </w:t>
      </w:r>
      <w:r w:rsidR="002042A7">
        <w:rPr>
          <w:szCs w:val="24"/>
        </w:rPr>
        <w:t xml:space="preserve">platnosti a účinnosti </w:t>
      </w:r>
      <w:r w:rsidR="00470A67">
        <w:rPr>
          <w:szCs w:val="24"/>
        </w:rPr>
        <w:t>dohody</w:t>
      </w:r>
      <w:r w:rsidRPr="00BC2979">
        <w:rPr>
          <w:szCs w:val="24"/>
        </w:rPr>
        <w:t xml:space="preserve">:             </w:t>
      </w:r>
      <w:r w:rsidR="004250AA">
        <w:rPr>
          <w:szCs w:val="24"/>
        </w:rPr>
        <w:t xml:space="preserve">  </w:t>
      </w:r>
      <w:r w:rsidR="00BA04D3">
        <w:rPr>
          <w:szCs w:val="24"/>
        </w:rPr>
        <w:t xml:space="preserve">  </w:t>
      </w:r>
      <w:r w:rsidR="00083F99">
        <w:rPr>
          <w:szCs w:val="24"/>
        </w:rPr>
        <w:t>24</w:t>
      </w:r>
      <w:r w:rsidRPr="002042A7">
        <w:rPr>
          <w:szCs w:val="24"/>
        </w:rPr>
        <w:t xml:space="preserve"> měsíců od nabytí účinnosti </w:t>
      </w:r>
      <w:r w:rsidR="00470A67">
        <w:rPr>
          <w:szCs w:val="24"/>
        </w:rPr>
        <w:t>dohody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Pokud prodávající nesplní některý z uzlových termínů, potom je zaměstnanec kupujícího oprávněný ve věcech dílčích dodávek dle této </w:t>
      </w:r>
      <w:r w:rsidR="0012222B">
        <w:rPr>
          <w:sz w:val="24"/>
          <w:szCs w:val="24"/>
        </w:rPr>
        <w:t xml:space="preserve">dohody </w:t>
      </w:r>
      <w:r w:rsidRPr="00BC2979">
        <w:rPr>
          <w:sz w:val="24"/>
          <w:szCs w:val="24"/>
        </w:rPr>
        <w:t>oprávněn sjednat s prodávajícím náhradní uzlový termín dílčí dodávky písemnou formou.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Pokud není uvedeno </w:t>
      </w:r>
      <w:r w:rsidR="00470A67">
        <w:rPr>
          <w:sz w:val="24"/>
          <w:szCs w:val="24"/>
        </w:rPr>
        <w:t>v dohodě</w:t>
      </w:r>
      <w:r w:rsidRPr="00BC2979">
        <w:rPr>
          <w:sz w:val="24"/>
          <w:szCs w:val="24"/>
        </w:rPr>
        <w:t xml:space="preserve"> jinak, stanovení náhradních uzlových termínů neruší platnost původních</w:t>
      </w:r>
      <w:r w:rsidR="00AB3D31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uzlových termínů včetně práv a povinností z nich vyplývajících.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 nutnosti určení náhradních uzlových termínů z důvodu nedodání veškerého objednaného zboží v termínech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bude prodávajícímu účtováno penále ve výši dle čl. X. </w:t>
      </w:r>
      <w:r w:rsidRPr="00BC2979">
        <w:rPr>
          <w:sz w:val="24"/>
          <w:szCs w:val="24"/>
        </w:rPr>
        <w:tab/>
      </w:r>
    </w:p>
    <w:p w:rsidR="00BB2F5F" w:rsidRPr="004907D3" w:rsidRDefault="00BB2F5F" w:rsidP="007A4F02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IV.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Cena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2195" w:rsidRPr="00B00DBF" w:rsidRDefault="00BA04D3" w:rsidP="00B00DBF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BC2979">
        <w:rPr>
          <w:sz w:val="24"/>
          <w:szCs w:val="24"/>
        </w:rPr>
        <w:t xml:space="preserve"> předmětu plnění v rozsahu dle článku II. této </w:t>
      </w:r>
      <w:r w:rsidR="00470A67">
        <w:rPr>
          <w:sz w:val="24"/>
          <w:szCs w:val="24"/>
        </w:rPr>
        <w:t xml:space="preserve">dohody </w:t>
      </w:r>
      <w:r w:rsidR="003E3EAD" w:rsidRPr="00BC2979">
        <w:rPr>
          <w:sz w:val="24"/>
          <w:szCs w:val="24"/>
        </w:rPr>
        <w:t>(viz. Příloha č.</w:t>
      </w:r>
      <w:r w:rsidR="003E3EAD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>1</w:t>
      </w:r>
      <w:r w:rsidR="00223A2D">
        <w:rPr>
          <w:sz w:val="24"/>
          <w:szCs w:val="24"/>
        </w:rPr>
        <w:t xml:space="preserve"> </w:t>
      </w:r>
      <w:r w:rsidR="00876C6D">
        <w:rPr>
          <w:sz w:val="24"/>
          <w:szCs w:val="24"/>
        </w:rPr>
        <w:t>– Položkový výpis</w:t>
      </w:r>
      <w:r w:rsidR="003E3EAD" w:rsidRPr="00BC2979">
        <w:rPr>
          <w:sz w:val="24"/>
          <w:szCs w:val="24"/>
        </w:rPr>
        <w:t>)</w:t>
      </w:r>
      <w:r w:rsidR="00CD2195" w:rsidRPr="00BC2979">
        <w:rPr>
          <w:sz w:val="24"/>
          <w:szCs w:val="24"/>
        </w:rPr>
        <w:t xml:space="preserve"> se stanovuj</w:t>
      </w:r>
      <w:r>
        <w:rPr>
          <w:sz w:val="24"/>
          <w:szCs w:val="24"/>
        </w:rPr>
        <w:t>í jako ceny maximální a pevné, platné</w:t>
      </w:r>
      <w:r w:rsidR="00CD2195" w:rsidRPr="00BC2979">
        <w:rPr>
          <w:sz w:val="24"/>
          <w:szCs w:val="24"/>
        </w:rPr>
        <w:t xml:space="preserve"> po celou dobu plnění</w:t>
      </w:r>
      <w:r w:rsidR="00500A4E">
        <w:rPr>
          <w:sz w:val="24"/>
          <w:szCs w:val="24"/>
        </w:rPr>
        <w:t>.</w:t>
      </w:r>
      <w:r w:rsidR="00876C6D">
        <w:rPr>
          <w:sz w:val="24"/>
          <w:szCs w:val="24"/>
        </w:rPr>
        <w:t xml:space="preserve"> </w:t>
      </w:r>
      <w:r w:rsidR="00CD2195" w:rsidRPr="00B00DBF">
        <w:rPr>
          <w:sz w:val="24"/>
          <w:szCs w:val="24"/>
        </w:rPr>
        <w:t xml:space="preserve">V </w:t>
      </w:r>
      <w:r w:rsidR="00B00DBF">
        <w:rPr>
          <w:sz w:val="24"/>
          <w:szCs w:val="24"/>
        </w:rPr>
        <w:t xml:space="preserve">jednotkových cenách jsou </w:t>
      </w:r>
      <w:r w:rsidR="00CD2195" w:rsidRPr="00B00DBF">
        <w:rPr>
          <w:sz w:val="24"/>
          <w:szCs w:val="24"/>
        </w:rPr>
        <w:t>zahrnuty veškeré náklady prodávajícího na provedení předmětu plnění</w:t>
      </w:r>
      <w:r w:rsidR="00500A4E" w:rsidRPr="00B00DBF">
        <w:rPr>
          <w:sz w:val="24"/>
          <w:szCs w:val="24"/>
        </w:rPr>
        <w:t xml:space="preserve"> (doprava</w:t>
      </w:r>
      <w:r w:rsidR="00972CDD">
        <w:rPr>
          <w:sz w:val="24"/>
          <w:szCs w:val="24"/>
        </w:rPr>
        <w:t xml:space="preserve"> – předpoklad min. 3/</w:t>
      </w:r>
      <w:proofErr w:type="spellStart"/>
      <w:r w:rsidR="00972CDD">
        <w:rPr>
          <w:sz w:val="24"/>
          <w:szCs w:val="24"/>
        </w:rPr>
        <w:t>měs</w:t>
      </w:r>
      <w:proofErr w:type="spellEnd"/>
      <w:r w:rsidR="00972CDD">
        <w:rPr>
          <w:sz w:val="24"/>
          <w:szCs w:val="24"/>
        </w:rPr>
        <w:t>.</w:t>
      </w:r>
      <w:r w:rsidR="00500A4E" w:rsidRPr="00B00DBF">
        <w:rPr>
          <w:sz w:val="24"/>
          <w:szCs w:val="24"/>
        </w:rPr>
        <w:t>, atd.)</w:t>
      </w:r>
      <w:r w:rsidR="00CD2195" w:rsidRPr="00B00DBF">
        <w:rPr>
          <w:sz w:val="24"/>
          <w:szCs w:val="24"/>
        </w:rPr>
        <w:t xml:space="preserve">. </w:t>
      </w:r>
    </w:p>
    <w:p w:rsidR="00BB2F5F" w:rsidRPr="00BC2979" w:rsidRDefault="00BB2F5F" w:rsidP="00BB2F5F">
      <w:pPr>
        <w:pStyle w:val="Zkladntext"/>
        <w:numPr>
          <w:ilvl w:val="0"/>
          <w:numId w:val="6"/>
        </w:numPr>
        <w:rPr>
          <w:sz w:val="24"/>
          <w:szCs w:val="24"/>
        </w:rPr>
      </w:pPr>
      <w:r w:rsidRPr="00BC2979">
        <w:rPr>
          <w:sz w:val="24"/>
          <w:szCs w:val="24"/>
        </w:rPr>
        <w:t>K ceně specifikované v bodě 1. tohoto článku bude dopočteno DPH dle daňových předpisů platných k datu uskutečnění zdanitelného plnění.</w:t>
      </w:r>
    </w:p>
    <w:p w:rsidR="00BB2F5F" w:rsidRPr="00632CAE" w:rsidRDefault="00BB2F5F" w:rsidP="00BB2F5F">
      <w:pPr>
        <w:pStyle w:val="Zkladntext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případě, že prodávající bude v době platnosti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obecně poskytovat akční slevy (např. formou letáků) na některé druhy zboží, budou tyto akční slevy platné i pro zboží v té době objednané kupujícím.  </w:t>
      </w:r>
    </w:p>
    <w:p w:rsidR="00072793" w:rsidRDefault="00072793" w:rsidP="00632CAE">
      <w:pPr>
        <w:pStyle w:val="Zkladntext"/>
        <w:ind w:left="283"/>
        <w:rPr>
          <w:b/>
          <w:sz w:val="24"/>
          <w:szCs w:val="24"/>
          <w:u w:val="single"/>
        </w:rPr>
      </w:pPr>
    </w:p>
    <w:p w:rsidR="00876C6D" w:rsidRPr="00BC2979" w:rsidRDefault="00876C6D" w:rsidP="00632CA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V.</w:t>
      </w:r>
    </w:p>
    <w:p w:rsidR="00CD2195" w:rsidRPr="00BC2979" w:rsidRDefault="00CD2195" w:rsidP="00CD2195">
      <w:pPr>
        <w:pStyle w:val="Zkladntext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Nabytí vlastnického práva</w:t>
      </w:r>
    </w:p>
    <w:p w:rsidR="00CD2195" w:rsidRPr="00BC2979" w:rsidRDefault="00CD2195" w:rsidP="00CD2195">
      <w:pPr>
        <w:pStyle w:val="Zkladntext"/>
        <w:jc w:val="left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7"/>
        </w:numPr>
        <w:jc w:val="left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Kupující se stává vlastníkem zboží podle čl. II převzetím zboží pověřeným pracovníkem kupujícího.</w:t>
      </w:r>
    </w:p>
    <w:p w:rsidR="00CD2195" w:rsidRPr="00BC2979" w:rsidRDefault="00CD2195" w:rsidP="00CD2195">
      <w:pPr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Článek VI.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Fakturace a platební podmínky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neposkytuje zálohy. Veškeré platby budou prováděny v Kč.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Fakturace bude probíhat podle dodaného množství na základě daňového dokladu vystaveného prodávajícím se splatností 30 dní ode dne doručení na adresu kupujícího. Nedílnou součástí daňového dokladu bude příloha s dodacími listy potvrzenými kupujícím.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Daňové doklady budou mít veškeré náležitosti stanovené platnými daňovými předpisy.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Nebude-li daňový doklad obsahovat některý z údajů uvedených v předchozích bodech tohoto článku, nebo bude-li obsahovat údaje nesprávné, může jej kupující vrátit zpět k opravě prodávajícímu.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V případě, že cena (resp. jednotkové ceny) na dodacím listě nebude odpovídat smluvené ceně, kupující má právo údaje o ceně škrtnout s odkazem na ceny dle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. Pokud opakovaně dojde k uvádění cen na dodacím listě v rozporu s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, má kupující právo od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odstoupit, neboť se jedná o závažné porušení smluvních podmínek.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VII.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Práva a povinnosti kupujícího a prodávajícího</w:t>
      </w:r>
    </w:p>
    <w:p w:rsidR="00CD2195" w:rsidRPr="00BC2979" w:rsidRDefault="00CD2195" w:rsidP="00CD2195">
      <w:pPr>
        <w:pStyle w:val="Normln0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se zavazuje zajistit prodávajícímu po dobu trvání smluvního vztahu bezplatný vjezd hlavní bránou do areálu Hamzovy léčebny na dobu nezbytně nutnou ke složení předmětu plnění.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má právo si vyžádat, aby prodávající doložil příslušné atesty a zkoušky k dodávanému zboží.</w:t>
      </w:r>
    </w:p>
    <w:p w:rsidR="00CD2195" w:rsidRPr="001A5F0A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1A5F0A">
        <w:rPr>
          <w:sz w:val="24"/>
          <w:szCs w:val="24"/>
        </w:rPr>
        <w:t>Kupující si vyhrazuje právo odebrat zboží přímo ve skladu prodávajícího, při splnění ostatních podmínek</w:t>
      </w:r>
      <w:r w:rsidRPr="00BC2979">
        <w:rPr>
          <w:sz w:val="24"/>
          <w:szCs w:val="24"/>
        </w:rPr>
        <w:t xml:space="preserve"> daných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. Kupující musí prodávajícího na tuto skutečnost dopředu upozornit. 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 dodržovat platné zákony a vyhlášky vztahující se k předmětu plnění, rovněž tak i platné bezpečnostní, hygienické, požární předpisy a předpisy týkající se ochrany životního prostředí v areálu kupujícího.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zavazuje, že veškeré dokumenty a informace, které mu kupující předá za účelem plnění předmětu</w:t>
      </w:r>
      <w:r w:rsidR="00876C6D">
        <w:rPr>
          <w:sz w:val="24"/>
          <w:szCs w:val="24"/>
        </w:rPr>
        <w:t xml:space="preserve"> </w:t>
      </w:r>
      <w:r w:rsidR="0012222B">
        <w:rPr>
          <w:sz w:val="24"/>
          <w:szCs w:val="24"/>
        </w:rPr>
        <w:t>dohody</w:t>
      </w:r>
      <w:r w:rsidRPr="00BC2979">
        <w:rPr>
          <w:sz w:val="24"/>
          <w:szCs w:val="24"/>
        </w:rPr>
        <w:t>, bude považovat za přísně důvěrné a bez písemného souhlasu kupujícího je neposkytne třetím osobám, ani je sám nepoužije a zcela vyloučí jejich použití k jiným účelům.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dále zavazuje sjednané dodávky provádět s odbornou péčí v rozsahu stanoveném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 dobu neplnění povinností prodávajícího, případně po dobu prodlení prodávajícího se splněním </w:t>
      </w:r>
      <w:proofErr w:type="gramStart"/>
      <w:r w:rsidRPr="00BC2979">
        <w:rPr>
          <w:sz w:val="24"/>
          <w:szCs w:val="24"/>
        </w:rPr>
        <w:t>jeho  konkrétních</w:t>
      </w:r>
      <w:proofErr w:type="gramEnd"/>
      <w:r w:rsidRPr="00BC2979">
        <w:rPr>
          <w:sz w:val="24"/>
          <w:szCs w:val="24"/>
        </w:rPr>
        <w:t xml:space="preserve"> povinností z 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vyplývajících a v této </w:t>
      </w:r>
      <w:r w:rsidR="0012222B">
        <w:rPr>
          <w:sz w:val="24"/>
          <w:szCs w:val="24"/>
        </w:rPr>
        <w:t xml:space="preserve">dohodě </w:t>
      </w:r>
      <w:r w:rsidRPr="00BC2979">
        <w:rPr>
          <w:sz w:val="24"/>
          <w:szCs w:val="24"/>
        </w:rPr>
        <w:t>sjednaných, není kupující v prodlení s plněním svých závazků.</w:t>
      </w:r>
    </w:p>
    <w:p w:rsidR="00072793" w:rsidRPr="00BC2979" w:rsidRDefault="00CD2195" w:rsidP="00CD2195">
      <w:pPr>
        <w:pStyle w:val="Zkladntext31"/>
        <w:rPr>
          <w:rFonts w:ascii="Times New Roman" w:hAnsi="Times New Roman" w:cs="Times New Roman"/>
          <w:b/>
          <w:szCs w:val="24"/>
          <w:u w:val="single"/>
        </w:rPr>
      </w:pPr>
      <w:r w:rsidRPr="00BC2979">
        <w:rPr>
          <w:rFonts w:ascii="Times New Roman" w:hAnsi="Times New Roman" w:cs="Times New Roman"/>
          <w:szCs w:val="24"/>
        </w:rPr>
        <w:t xml:space="preserve"> 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Článek VIII.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Záruka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0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poskytuje na předmět plnění v rozsahu čl.</w:t>
      </w:r>
      <w:r w:rsidR="0042541E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II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záruku </w:t>
      </w:r>
      <w:r w:rsidR="007A4F02">
        <w:rPr>
          <w:sz w:val="24"/>
          <w:szCs w:val="24"/>
        </w:rPr>
        <w:t>24</w:t>
      </w:r>
      <w:r w:rsidRPr="00BC2979">
        <w:rPr>
          <w:sz w:val="24"/>
          <w:szCs w:val="24"/>
        </w:rPr>
        <w:t xml:space="preserve"> měsíců ode dne předání a převzetí zboží.</w:t>
      </w:r>
    </w:p>
    <w:p w:rsidR="00CD2195" w:rsidRPr="00BC2979" w:rsidRDefault="00CD2195" w:rsidP="00CD2195">
      <w:pPr>
        <w:pStyle w:val="Zkladntext"/>
        <w:numPr>
          <w:ilvl w:val="0"/>
          <w:numId w:val="10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Prodávající neodpovídá za vady, které vzniknou v průběhu záruční lhůty v důsledku neodborných </w:t>
      </w:r>
      <w:r w:rsidRPr="00BC2979">
        <w:rPr>
          <w:sz w:val="24"/>
          <w:szCs w:val="24"/>
        </w:rPr>
        <w:lastRenderedPageBreak/>
        <w:t xml:space="preserve">zásahů ze strany kupujícího. </w:t>
      </w:r>
    </w:p>
    <w:p w:rsidR="00CD2195" w:rsidRPr="00BC2979" w:rsidRDefault="00CD2195" w:rsidP="00CD2195">
      <w:pPr>
        <w:tabs>
          <w:tab w:val="left" w:pos="567"/>
          <w:tab w:val="left" w:pos="709"/>
        </w:tabs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Vady a reklamační řízení</w:t>
      </w:r>
    </w:p>
    <w:p w:rsidR="00CD2195" w:rsidRPr="00BC2979" w:rsidRDefault="00CD2195" w:rsidP="00CD2195">
      <w:pPr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Odpovědnost za vady předmětu plnění se řídí ujednáním smluvních stran v této </w:t>
      </w:r>
      <w:r w:rsidR="00470A67">
        <w:rPr>
          <w:sz w:val="24"/>
          <w:szCs w:val="24"/>
        </w:rPr>
        <w:t>dohodě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ustanoveními Občanského zákoníku.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V případě dodávky nekvalitního zboží (a dalších úkonů souvisejících s předmětem plnění) není </w:t>
      </w:r>
      <w:proofErr w:type="gramStart"/>
      <w:r w:rsidRPr="00BC2979">
        <w:rPr>
          <w:sz w:val="24"/>
          <w:szCs w:val="24"/>
        </w:rPr>
        <w:t>kupující   povinen</w:t>
      </w:r>
      <w:proofErr w:type="gramEnd"/>
      <w:r w:rsidRPr="00BC2979">
        <w:rPr>
          <w:sz w:val="24"/>
          <w:szCs w:val="24"/>
        </w:rPr>
        <w:t xml:space="preserve"> ji přebírat a může si vyžádat náhradní dodávku. V případě skryté</w:t>
      </w:r>
      <w:r w:rsidR="00A10ECB">
        <w:rPr>
          <w:sz w:val="24"/>
          <w:szCs w:val="24"/>
        </w:rPr>
        <w:t xml:space="preserve"> vady zjištěné v době trvání </w:t>
      </w:r>
      <w:r w:rsidRPr="00BC2979">
        <w:rPr>
          <w:sz w:val="24"/>
          <w:szCs w:val="24"/>
        </w:rPr>
        <w:t>záruky je kupující povinen uplatnit reklamaci telefonicky a zároveň písemně.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zavazuje, že dojde-li k nekvalitnímu plnění dle bodu 2. tohoto článku, zajistí bezodkladně náhradní dodávku do max. </w:t>
      </w:r>
      <w:r w:rsidR="00A41460">
        <w:rPr>
          <w:sz w:val="24"/>
          <w:szCs w:val="24"/>
        </w:rPr>
        <w:t>14</w:t>
      </w:r>
      <w:r w:rsidRPr="00BC2979">
        <w:rPr>
          <w:sz w:val="24"/>
          <w:szCs w:val="24"/>
        </w:rPr>
        <w:t xml:space="preserve"> </w:t>
      </w:r>
      <w:r w:rsidR="00A41460">
        <w:rPr>
          <w:sz w:val="24"/>
          <w:szCs w:val="24"/>
        </w:rPr>
        <w:t>kalendář</w:t>
      </w:r>
      <w:r w:rsidR="00A41460" w:rsidRPr="00BC2979">
        <w:rPr>
          <w:sz w:val="24"/>
          <w:szCs w:val="24"/>
        </w:rPr>
        <w:t xml:space="preserve">ních </w:t>
      </w:r>
      <w:r w:rsidRPr="00BC2979">
        <w:rPr>
          <w:sz w:val="24"/>
          <w:szCs w:val="24"/>
        </w:rPr>
        <w:t>dnů od zjištění nebo nahlášení, pokud se smluvní strany nedohodnou jinak.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odpovídá za škody, které způsobí kupujícímu nebo třetí osobě on nebo osoby, které </w:t>
      </w:r>
      <w:proofErr w:type="gramStart"/>
      <w:r w:rsidRPr="00BC2979">
        <w:rPr>
          <w:sz w:val="24"/>
          <w:szCs w:val="24"/>
        </w:rPr>
        <w:t>použil  k realizaci</w:t>
      </w:r>
      <w:proofErr w:type="gramEnd"/>
      <w:r w:rsidRPr="00BC2979">
        <w:rPr>
          <w:sz w:val="24"/>
          <w:szCs w:val="24"/>
        </w:rPr>
        <w:t xml:space="preserve"> dodávky (</w:t>
      </w:r>
      <w:proofErr w:type="spellStart"/>
      <w:r w:rsidRPr="00BC2979">
        <w:rPr>
          <w:sz w:val="24"/>
          <w:szCs w:val="24"/>
        </w:rPr>
        <w:t>subprodávající</w:t>
      </w:r>
      <w:proofErr w:type="spellEnd"/>
      <w:r w:rsidRPr="00BC2979">
        <w:rPr>
          <w:sz w:val="24"/>
          <w:szCs w:val="24"/>
        </w:rPr>
        <w:t xml:space="preserve">). Tyto škody se prodávající zavazuje kupujícímu nebo </w:t>
      </w:r>
      <w:proofErr w:type="gramStart"/>
      <w:r w:rsidRPr="00BC2979">
        <w:rPr>
          <w:sz w:val="24"/>
          <w:szCs w:val="24"/>
        </w:rPr>
        <w:t>jinému  poškozenému</w:t>
      </w:r>
      <w:proofErr w:type="gramEnd"/>
      <w:r w:rsidRPr="00BC2979">
        <w:rPr>
          <w:sz w:val="24"/>
          <w:szCs w:val="24"/>
        </w:rPr>
        <w:t xml:space="preserve"> uhradit v plné výši, nebo zjednat nápravu uvedením do původního stavu. Právo volby způsobu náhrady škody má poškozená strana.</w:t>
      </w:r>
    </w:p>
    <w:p w:rsidR="00CD2195" w:rsidRPr="00BC2979" w:rsidRDefault="00CD2195" w:rsidP="00CD2195">
      <w:pPr>
        <w:pStyle w:val="Zkladntext31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Smluvní pokuty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Nedodrží-li prodávající termíny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zaplatí kupujícímu smluvní pokutu </w:t>
      </w:r>
      <w:r w:rsidR="008D4117">
        <w:rPr>
          <w:sz w:val="24"/>
          <w:szCs w:val="24"/>
        </w:rPr>
        <w:t xml:space="preserve">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prodlení s uzlovými termíny, nebo stanovenými náhradními termíny.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Nedodrží-li prodávající termíny pro odstraňování reklamačních vad, zaplatí kupujícímu smluvní pokutu</w:t>
      </w:r>
      <w:r w:rsidR="008D4117">
        <w:rPr>
          <w:sz w:val="24"/>
          <w:szCs w:val="24"/>
        </w:rPr>
        <w:t xml:space="preserve"> 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nedodržení termínu odstranění reklamační vady.</w:t>
      </w:r>
    </w:p>
    <w:p w:rsidR="00416066" w:rsidRPr="00BC2979" w:rsidRDefault="00416066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Nedodrží-li prodávající podmínky týkající se sjednaných jednotkových cen předmětu zboží stanovené v čl. IV. odst. 1., 2. této smlouvy, zaplatí kupujícímu smluvní pokutu ve výši</w:t>
      </w:r>
      <w:r w:rsidR="004B5D69">
        <w:rPr>
          <w:sz w:val="24"/>
          <w:szCs w:val="24"/>
        </w:rPr>
        <w:t xml:space="preserve"> </w:t>
      </w:r>
      <w:proofErr w:type="gramStart"/>
      <w:r w:rsidR="004B5D69">
        <w:rPr>
          <w:sz w:val="24"/>
          <w:szCs w:val="24"/>
        </w:rPr>
        <w:t>1 000</w:t>
      </w:r>
      <w:r w:rsidR="007A4F02">
        <w:rPr>
          <w:sz w:val="24"/>
          <w:szCs w:val="24"/>
        </w:rPr>
        <w:t xml:space="preserve"> ,</w:t>
      </w:r>
      <w:r>
        <w:rPr>
          <w:sz w:val="24"/>
          <w:szCs w:val="24"/>
        </w:rPr>
        <w:t>- Kč</w:t>
      </w:r>
      <w:proofErr w:type="gramEnd"/>
      <w:r>
        <w:rPr>
          <w:sz w:val="24"/>
          <w:szCs w:val="24"/>
        </w:rPr>
        <w:t xml:space="preserve"> za každé jednotlivé porušení.</w:t>
      </w: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Při prodlení kupujícího s oprávněně uplatněnou platbou z příčin na straně kupujícího, sjednávají smluvní strany možnost uplatnění úroku z prodlení ve výši platných právních předpisů z celkové neuhrazené částky.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je oprávněn započíst smluvní pokuty proti platbám za plnění prod</w:t>
      </w:r>
      <w:r w:rsidR="00926293">
        <w:rPr>
          <w:sz w:val="24"/>
          <w:szCs w:val="24"/>
        </w:rPr>
        <w:t xml:space="preserve">ávajícího. Smluvní pokuty lze </w:t>
      </w:r>
      <w:r w:rsidRPr="00BC2979">
        <w:rPr>
          <w:sz w:val="24"/>
          <w:szCs w:val="24"/>
        </w:rPr>
        <w:t>kumulovat.</w:t>
      </w:r>
    </w:p>
    <w:p w:rsidR="007B3FB2" w:rsidRPr="00BC2979" w:rsidRDefault="007B3FB2" w:rsidP="007B3FB2">
      <w:pPr>
        <w:pStyle w:val="Zkladntext"/>
        <w:ind w:left="283"/>
        <w:rPr>
          <w:sz w:val="24"/>
          <w:szCs w:val="24"/>
        </w:rPr>
      </w:pPr>
    </w:p>
    <w:p w:rsidR="00072793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>Článek XI.</w:t>
      </w:r>
    </w:p>
    <w:p w:rsidR="00C4622F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 xml:space="preserve">Ukončení </w:t>
      </w:r>
      <w:r w:rsidR="00470A67">
        <w:rPr>
          <w:rFonts w:ascii="Times New Roman" w:hAnsi="Times New Roman" w:cs="Times New Roman"/>
          <w:b/>
          <w:szCs w:val="24"/>
          <w:u w:val="single"/>
        </w:rPr>
        <w:t>dohody</w:t>
      </w:r>
    </w:p>
    <w:p w:rsidR="00C4622F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color w:val="4472C4" w:themeColor="accent5"/>
          <w:szCs w:val="24"/>
        </w:rPr>
      </w:pPr>
    </w:p>
    <w:p w:rsid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Platnost této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 xml:space="preserve">lze ukončit vzájemnou písemnou dohodou smluvních stran. </w:t>
      </w:r>
    </w:p>
    <w:p w:rsidR="00C4622F" w:rsidRP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Kupující má právo odstoupit od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v případě vyšší moci a v případě podstatného porušení</w:t>
      </w:r>
      <w:r w:rsidRPr="00072793">
        <w:rPr>
          <w:szCs w:val="24"/>
        </w:rPr>
        <w:br/>
      </w:r>
      <w:proofErr w:type="gramStart"/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 </w:t>
      </w:r>
      <w:r w:rsidRPr="00072793">
        <w:rPr>
          <w:szCs w:val="24"/>
        </w:rPr>
        <w:t>prodávajícím</w:t>
      </w:r>
      <w:proofErr w:type="gramEnd"/>
      <w:r w:rsidRPr="00072793">
        <w:rPr>
          <w:szCs w:val="24"/>
        </w:rPr>
        <w:t xml:space="preserve">. Za podstatné porušení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se považuje: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C2979">
        <w:rPr>
          <w:sz w:val="24"/>
          <w:szCs w:val="24"/>
        </w:rPr>
        <w:t xml:space="preserve"> -  jestliže prodávající provádí dodávky opakovaně nekvalitně či vad</w:t>
      </w:r>
      <w:r>
        <w:rPr>
          <w:sz w:val="24"/>
          <w:szCs w:val="24"/>
        </w:rPr>
        <w:t>ně nebo nerespektuje</w:t>
      </w:r>
      <w:r>
        <w:rPr>
          <w:sz w:val="24"/>
          <w:szCs w:val="24"/>
        </w:rPr>
        <w:br/>
        <w:t xml:space="preserve">       </w:t>
      </w:r>
      <w:proofErr w:type="gramStart"/>
      <w:r>
        <w:rPr>
          <w:sz w:val="24"/>
          <w:szCs w:val="24"/>
        </w:rPr>
        <w:t xml:space="preserve">požadavky </w:t>
      </w:r>
      <w:r w:rsidRPr="00BC2979">
        <w:rPr>
          <w:sz w:val="24"/>
          <w:szCs w:val="24"/>
        </w:rPr>
        <w:t xml:space="preserve"> kupujícího</w:t>
      </w:r>
      <w:proofErr w:type="gramEnd"/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C2979">
        <w:rPr>
          <w:sz w:val="24"/>
          <w:szCs w:val="24"/>
        </w:rPr>
        <w:t xml:space="preserve"> - neplní termíny dílčích dodávek, dílčí plnění předmětu </w:t>
      </w:r>
      <w:r w:rsidR="0012222B">
        <w:rPr>
          <w:sz w:val="24"/>
          <w:szCs w:val="24"/>
        </w:rPr>
        <w:t xml:space="preserve">dohody </w:t>
      </w:r>
      <w:r w:rsidRPr="00BC2979">
        <w:rPr>
          <w:sz w:val="24"/>
          <w:szCs w:val="24"/>
        </w:rPr>
        <w:t xml:space="preserve">je neúplné, příp. </w:t>
      </w:r>
      <w:r>
        <w:rPr>
          <w:sz w:val="24"/>
          <w:szCs w:val="24"/>
        </w:rPr>
        <w:t>neplní další</w:t>
      </w:r>
      <w:r>
        <w:rPr>
          <w:sz w:val="24"/>
          <w:szCs w:val="24"/>
        </w:rPr>
        <w:br/>
        <w:t xml:space="preserve">       </w:t>
      </w:r>
      <w:r w:rsidRPr="00BC2979">
        <w:rPr>
          <w:sz w:val="24"/>
          <w:szCs w:val="24"/>
        </w:rPr>
        <w:t>závazky</w:t>
      </w:r>
      <w:r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vyplývající z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4622F" w:rsidRDefault="00C4622F" w:rsidP="00C4622F">
      <w:pPr>
        <w:widowControl/>
        <w:suppressAutoHyphens w:val="0"/>
        <w:ind w:left="283"/>
        <w:jc w:val="both"/>
        <w:rPr>
          <w:sz w:val="24"/>
          <w:szCs w:val="24"/>
        </w:rPr>
      </w:pPr>
      <w:r w:rsidRPr="004907D3">
        <w:rPr>
          <w:sz w:val="24"/>
          <w:szCs w:val="24"/>
        </w:rPr>
        <w:t xml:space="preserve">Oznámení o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musí být druhé straně sděleno písemně.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nezbavuje prodávajícího povinnosti uhradit veškeré škody, které vznikly kupujícímu v důsledku nesplnění závazků plynoucích z této </w:t>
      </w:r>
      <w:r w:rsidR="00470A67">
        <w:rPr>
          <w:sz w:val="24"/>
          <w:szCs w:val="24"/>
        </w:rPr>
        <w:t>dohody</w:t>
      </w:r>
      <w:r w:rsidRPr="004907D3">
        <w:rPr>
          <w:sz w:val="24"/>
          <w:szCs w:val="24"/>
        </w:rPr>
        <w:t>.</w:t>
      </w:r>
    </w:p>
    <w:p w:rsidR="00A668FD" w:rsidRDefault="00A668FD" w:rsidP="00A10ECB">
      <w:pPr>
        <w:pStyle w:val="Zkladntext31"/>
        <w:tabs>
          <w:tab w:val="left" w:pos="567"/>
        </w:tabs>
        <w:rPr>
          <w:rFonts w:ascii="Times New Roman" w:hAnsi="Times New Roman" w:cs="Times New Roman"/>
          <w:szCs w:val="24"/>
        </w:rPr>
      </w:pPr>
    </w:p>
    <w:p w:rsidR="00876C6D" w:rsidRDefault="00876C6D" w:rsidP="00A10ECB">
      <w:pPr>
        <w:pStyle w:val="Zkladntext31"/>
        <w:tabs>
          <w:tab w:val="left" w:pos="567"/>
        </w:tabs>
        <w:rPr>
          <w:rFonts w:ascii="Times New Roman" w:hAnsi="Times New Roman" w:cs="Times New Roman"/>
          <w:szCs w:val="24"/>
        </w:rPr>
      </w:pPr>
    </w:p>
    <w:p w:rsidR="00876C6D" w:rsidRDefault="00876C6D" w:rsidP="00A10ECB">
      <w:pPr>
        <w:pStyle w:val="Zkladntext31"/>
        <w:tabs>
          <w:tab w:val="left" w:pos="567"/>
        </w:tabs>
        <w:rPr>
          <w:rFonts w:ascii="Times New Roman" w:hAnsi="Times New Roman" w:cs="Times New Roman"/>
          <w:szCs w:val="24"/>
        </w:rPr>
      </w:pPr>
    </w:p>
    <w:p w:rsidR="00876C6D" w:rsidRPr="00BC2979" w:rsidRDefault="00876C6D" w:rsidP="00A10ECB">
      <w:pPr>
        <w:pStyle w:val="Zkladntext31"/>
        <w:tabs>
          <w:tab w:val="left" w:pos="567"/>
        </w:tabs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XI</w:t>
      </w:r>
      <w:r w:rsidR="00365244">
        <w:rPr>
          <w:b/>
          <w:sz w:val="24"/>
          <w:szCs w:val="24"/>
          <w:u w:val="single"/>
        </w:rPr>
        <w:t>I</w:t>
      </w:r>
      <w:r w:rsidRPr="00BC2979">
        <w:rPr>
          <w:b/>
          <w:sz w:val="24"/>
          <w:szCs w:val="24"/>
          <w:u w:val="single"/>
        </w:rPr>
        <w:t>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Závěrečná ustanovení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je možné měnit či doplňovat jen písemnými dodatky podepsanými oprávněnými zástupci obou stran.</w:t>
      </w:r>
    </w:p>
    <w:p w:rsidR="009B5120" w:rsidRPr="00BC2979" w:rsidRDefault="00CD2195" w:rsidP="009B5120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Tato </w:t>
      </w:r>
      <w:r w:rsidR="00470A67">
        <w:rPr>
          <w:sz w:val="24"/>
          <w:szCs w:val="24"/>
        </w:rPr>
        <w:t>dohoda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se vyhotovuje ve dvou stejnopisech s platností originálu, z nichž po jednom obdrží kupující a prodávající. </w:t>
      </w:r>
      <w:r w:rsidR="009B5120" w:rsidRPr="00BC2979">
        <w:rPr>
          <w:sz w:val="24"/>
          <w:szCs w:val="24"/>
        </w:rPr>
        <w:t xml:space="preserve">Nedílnou součástí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9B5120" w:rsidRPr="00BC2979">
        <w:rPr>
          <w:sz w:val="24"/>
          <w:szCs w:val="24"/>
        </w:rPr>
        <w:t xml:space="preserve">jsou přílohy: </w:t>
      </w:r>
    </w:p>
    <w:p w:rsidR="009B5120" w:rsidRDefault="009B5120" w:rsidP="009B5120">
      <w:pPr>
        <w:pStyle w:val="Zkladntext"/>
        <w:ind w:left="283"/>
        <w:rPr>
          <w:sz w:val="24"/>
          <w:szCs w:val="24"/>
        </w:rPr>
      </w:pPr>
    </w:p>
    <w:p w:rsidR="009B5120" w:rsidRDefault="009B5120" w:rsidP="009B5120">
      <w:pPr>
        <w:pStyle w:val="Zkladntext"/>
        <w:ind w:left="283"/>
        <w:rPr>
          <w:rFonts w:eastAsia="Arial Unicode MS"/>
          <w:bCs/>
          <w:szCs w:val="24"/>
          <w:lang w:eastAsia="cs-CZ"/>
        </w:rPr>
      </w:pPr>
      <w:r w:rsidRPr="00BC2979">
        <w:rPr>
          <w:sz w:val="24"/>
          <w:szCs w:val="24"/>
        </w:rPr>
        <w:t xml:space="preserve">Příloha </w:t>
      </w:r>
      <w:proofErr w:type="gramStart"/>
      <w:r w:rsidRPr="00BC2979">
        <w:rPr>
          <w:sz w:val="24"/>
          <w:szCs w:val="24"/>
        </w:rPr>
        <w:t>č.1 –</w:t>
      </w:r>
      <w:r w:rsidR="00876C6D">
        <w:rPr>
          <w:bCs/>
          <w:sz w:val="24"/>
          <w:szCs w:val="24"/>
        </w:rPr>
        <w:t>Položkový</w:t>
      </w:r>
      <w:proofErr w:type="gramEnd"/>
      <w:r w:rsidR="00876C6D">
        <w:rPr>
          <w:bCs/>
          <w:sz w:val="24"/>
          <w:szCs w:val="24"/>
        </w:rPr>
        <w:t xml:space="preserve"> výpis</w:t>
      </w:r>
      <w:r w:rsidR="00450992">
        <w:rPr>
          <w:bCs/>
          <w:sz w:val="24"/>
          <w:szCs w:val="24"/>
        </w:rPr>
        <w:t xml:space="preserve"> </w:t>
      </w:r>
    </w:p>
    <w:p w:rsidR="008E47A4" w:rsidRPr="00BC2979" w:rsidRDefault="008E47A4" w:rsidP="009B5120">
      <w:pPr>
        <w:pStyle w:val="Zkladntext"/>
        <w:ind w:left="283"/>
        <w:rPr>
          <w:bCs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bCs/>
          <w:sz w:val="24"/>
          <w:szCs w:val="24"/>
        </w:rPr>
        <w:t xml:space="preserve">Znění této </w:t>
      </w:r>
      <w:r w:rsidR="00470A67">
        <w:rPr>
          <w:bCs/>
          <w:sz w:val="24"/>
          <w:szCs w:val="24"/>
        </w:rPr>
        <w:t>dohody</w:t>
      </w:r>
      <w:r w:rsidR="00470A67" w:rsidRPr="00BC2979">
        <w:rPr>
          <w:bCs/>
          <w:sz w:val="24"/>
          <w:szCs w:val="24"/>
        </w:rPr>
        <w:t xml:space="preserve"> </w:t>
      </w:r>
      <w:r w:rsidRPr="00BC2979">
        <w:rPr>
          <w:bCs/>
          <w:sz w:val="24"/>
          <w:szCs w:val="24"/>
        </w:rPr>
        <w:t xml:space="preserve">uzavřené na základě výběrového řízení není obchodním </w:t>
      </w:r>
      <w:proofErr w:type="gramStart"/>
      <w:r w:rsidRPr="00BC2979">
        <w:rPr>
          <w:bCs/>
          <w:sz w:val="24"/>
          <w:szCs w:val="24"/>
        </w:rPr>
        <w:t>tajemstvím</w:t>
      </w:r>
      <w:r w:rsidR="00365244">
        <w:rPr>
          <w:bCs/>
          <w:sz w:val="24"/>
          <w:szCs w:val="24"/>
        </w:rPr>
        <w:t>,</w:t>
      </w:r>
      <w:r w:rsidRPr="00BC2979">
        <w:rPr>
          <w:bCs/>
          <w:sz w:val="24"/>
          <w:szCs w:val="24"/>
        </w:rPr>
        <w:t xml:space="preserve">  prodávající</w:t>
      </w:r>
      <w:proofErr w:type="gramEnd"/>
      <w:r w:rsidRPr="00BC2979">
        <w:rPr>
          <w:bCs/>
          <w:sz w:val="24"/>
          <w:szCs w:val="24"/>
        </w:rPr>
        <w:t xml:space="preserve"> </w:t>
      </w:r>
      <w:r w:rsidR="00365244">
        <w:rPr>
          <w:bCs/>
          <w:sz w:val="24"/>
          <w:szCs w:val="24"/>
        </w:rPr>
        <w:t xml:space="preserve"> </w:t>
      </w:r>
      <w:r w:rsidR="00171A4A">
        <w:rPr>
          <w:bCs/>
          <w:sz w:val="24"/>
          <w:szCs w:val="24"/>
        </w:rPr>
        <w:t>b</w:t>
      </w:r>
      <w:r w:rsidR="00365244">
        <w:rPr>
          <w:bCs/>
          <w:sz w:val="24"/>
          <w:szCs w:val="24"/>
        </w:rPr>
        <w:t xml:space="preserve">ere na vědomí, že tato </w:t>
      </w:r>
      <w:r w:rsidR="00D736BF">
        <w:rPr>
          <w:bCs/>
          <w:sz w:val="24"/>
          <w:szCs w:val="24"/>
        </w:rPr>
        <w:t>dohoda</w:t>
      </w:r>
      <w:r w:rsidR="00365244">
        <w:rPr>
          <w:bCs/>
          <w:sz w:val="24"/>
          <w:szCs w:val="24"/>
        </w:rPr>
        <w:t xml:space="preserve"> podléhá zveřejnění dle zákona č. 340/2015</w:t>
      </w:r>
      <w:r w:rsidR="0092621E">
        <w:rPr>
          <w:bCs/>
          <w:sz w:val="24"/>
          <w:szCs w:val="24"/>
        </w:rPr>
        <w:t xml:space="preserve"> Sb.</w:t>
      </w:r>
      <w:r w:rsidR="00D736BF">
        <w:rPr>
          <w:bCs/>
          <w:sz w:val="24"/>
          <w:szCs w:val="24"/>
        </w:rPr>
        <w:t xml:space="preserve">, o registru smluv, a </w:t>
      </w:r>
      <w:r w:rsidR="00D736BF">
        <w:rPr>
          <w:iCs/>
          <w:sz w:val="24"/>
          <w:szCs w:val="24"/>
          <w:lang w:eastAsia="cs-CZ"/>
        </w:rPr>
        <w:t>nabývá účinnosti dnem uveřejnění v registru smluv.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Smluvní strany prohlašují, že jsou ve smyslu Občanského zákoníku subjekty oprávněnými k činnosti, jež je předmětem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Osoby podepisující tuto </w:t>
      </w:r>
      <w:r w:rsidR="00470A67">
        <w:rPr>
          <w:sz w:val="24"/>
          <w:szCs w:val="24"/>
        </w:rPr>
        <w:t>dohodu</w:t>
      </w:r>
      <w:r w:rsidRPr="00BC2979">
        <w:rPr>
          <w:sz w:val="24"/>
          <w:szCs w:val="24"/>
        </w:rPr>
        <w:t xml:space="preserve"> jménem kupujícího a prodávajícího prohlašují, že jsou k tomuto úkonu oprávněny, 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si přečetly, s jejím obsahem souhlasí a prohlašují, že obsahuje jejich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skutečnou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pravou vůli, prostou omylu a že nebyla uzavřena v tísni ani za nápadně nevýhodných podmínek, což potvrzují svými podpisy.</w:t>
      </w: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  <w:r w:rsidRPr="00BC2979">
        <w:rPr>
          <w:sz w:val="24"/>
          <w:szCs w:val="24"/>
        </w:rPr>
        <w:t>V Luži dne ……………….</w:t>
      </w:r>
      <w:r w:rsidRPr="00BC2979">
        <w:rPr>
          <w:sz w:val="24"/>
          <w:szCs w:val="24"/>
        </w:rPr>
        <w:tab/>
        <w:t xml:space="preserve">  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  <w:t>V </w:t>
      </w:r>
      <w:r w:rsidRPr="00BC2979">
        <w:rPr>
          <w:sz w:val="24"/>
          <w:szCs w:val="24"/>
          <w:shd w:val="clear" w:color="auto" w:fill="FFFF00"/>
        </w:rPr>
        <w:t>……………</w:t>
      </w:r>
      <w:proofErr w:type="gramStart"/>
      <w:r w:rsidRPr="00BC2979">
        <w:rPr>
          <w:sz w:val="24"/>
          <w:szCs w:val="24"/>
          <w:shd w:val="clear" w:color="auto" w:fill="FFFF00"/>
        </w:rPr>
        <w:t>…..</w:t>
      </w:r>
      <w:r w:rsidRPr="00BC2979">
        <w:rPr>
          <w:sz w:val="24"/>
          <w:szCs w:val="24"/>
        </w:rPr>
        <w:t>dne</w:t>
      </w:r>
      <w:proofErr w:type="gramEnd"/>
      <w:r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  <w:shd w:val="clear" w:color="auto" w:fill="FFFF00"/>
        </w:rPr>
        <w:t>……………</w:t>
      </w: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 xml:space="preserve">     . . . . . . . . . . . . . . . . . . . . . . .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. . . . . . . . . . . . . . . . . . . . . . . .</w:t>
      </w:r>
      <w:r w:rsidRPr="00BC2979">
        <w:rPr>
          <w:sz w:val="24"/>
          <w:szCs w:val="24"/>
        </w:rPr>
        <w:t xml:space="preserve"> </w:t>
      </w:r>
    </w:p>
    <w:p w:rsidR="005E6A0B" w:rsidRDefault="005E6A0B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Za kupujícího:</w:t>
      </w:r>
      <w:r w:rsidR="00CD2195" w:rsidRPr="00BC2979">
        <w:rPr>
          <w:sz w:val="24"/>
          <w:szCs w:val="24"/>
        </w:rPr>
        <w:t xml:space="preserve">             </w:t>
      </w:r>
      <w:r w:rsidR="004B7449">
        <w:rPr>
          <w:sz w:val="24"/>
          <w:szCs w:val="24"/>
        </w:rPr>
        <w:t xml:space="preserve">                                               Za prodávajícího:</w:t>
      </w:r>
    </w:p>
    <w:p w:rsidR="00CD2195" w:rsidRPr="00876C6D" w:rsidRDefault="00223A2D" w:rsidP="00CD2195">
      <w:pPr>
        <w:pStyle w:val="Normln0"/>
        <w:tabs>
          <w:tab w:val="center" w:pos="1843"/>
          <w:tab w:val="center" w:pos="666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6342B">
        <w:rPr>
          <w:sz w:val="24"/>
          <w:szCs w:val="24"/>
        </w:rPr>
        <w:t>Zdeněk Doležal</w:t>
      </w:r>
    </w:p>
    <w:p w:rsidR="00CD2195" w:rsidRDefault="005E0F30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223A2D">
        <w:rPr>
          <w:b/>
          <w:sz w:val="24"/>
          <w:szCs w:val="24"/>
        </w:rPr>
        <w:t xml:space="preserve">        </w:t>
      </w:r>
      <w:r w:rsidR="00CD2195" w:rsidRPr="005E0F30">
        <w:rPr>
          <w:i/>
          <w:sz w:val="24"/>
          <w:szCs w:val="24"/>
        </w:rPr>
        <w:t>náměstek</w:t>
      </w:r>
      <w:r w:rsidR="00876C6D" w:rsidRPr="005E0F30">
        <w:rPr>
          <w:i/>
          <w:sz w:val="24"/>
          <w:szCs w:val="24"/>
        </w:rPr>
        <w:t xml:space="preserve"> </w:t>
      </w:r>
      <w:r w:rsidR="00223A2D">
        <w:rPr>
          <w:i/>
          <w:sz w:val="24"/>
          <w:szCs w:val="24"/>
        </w:rPr>
        <w:t>HTS</w:t>
      </w:r>
      <w:r w:rsidR="00CD2195" w:rsidRPr="005E0F30">
        <w:rPr>
          <w:i/>
          <w:sz w:val="24"/>
          <w:szCs w:val="24"/>
        </w:rPr>
        <w:t xml:space="preserve">                                                </w:t>
      </w:r>
    </w:p>
    <w:p w:rsidR="00151183" w:rsidRDefault="00151183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</w:p>
    <w:p w:rsidR="00151183" w:rsidRDefault="00151183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</w:p>
    <w:p w:rsidR="00151183" w:rsidRDefault="00151183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</w:p>
    <w:p w:rsidR="00151183" w:rsidRPr="005E0F30" w:rsidRDefault="00151183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</w:p>
    <w:p w:rsidR="00CD2195" w:rsidRPr="00BC2979" w:rsidRDefault="005E0F30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5E0F30">
        <w:rPr>
          <w:i/>
          <w:sz w:val="24"/>
          <w:szCs w:val="24"/>
        </w:rPr>
        <w:t xml:space="preserve">         </w:t>
      </w:r>
      <w:r w:rsidR="00223A2D">
        <w:rPr>
          <w:i/>
          <w:sz w:val="24"/>
          <w:szCs w:val="24"/>
        </w:rPr>
        <w:t xml:space="preserve">                                     </w:t>
      </w:r>
      <w:r w:rsidRPr="005E0F30">
        <w:rPr>
          <w:i/>
          <w:sz w:val="24"/>
          <w:szCs w:val="24"/>
        </w:rPr>
        <w:t xml:space="preserve">  </w:t>
      </w:r>
      <w:r w:rsidR="00CD2195" w:rsidRPr="00BC2979">
        <w:rPr>
          <w:sz w:val="24"/>
          <w:szCs w:val="24"/>
        </w:rPr>
        <w:tab/>
      </w:r>
      <w:r w:rsidR="00CD2195" w:rsidRPr="00BC2979">
        <w:rPr>
          <w:i/>
          <w:sz w:val="24"/>
          <w:szCs w:val="24"/>
        </w:rPr>
        <w:t xml:space="preserve">osoba oprávněná jednat jménem </w:t>
      </w:r>
      <w:r w:rsidR="00C51E58">
        <w:rPr>
          <w:i/>
          <w:sz w:val="24"/>
          <w:szCs w:val="24"/>
        </w:rPr>
        <w:t>účastníka</w:t>
      </w:r>
      <w:r w:rsidR="00CD2195" w:rsidRPr="00BC2979">
        <w:rPr>
          <w:i/>
          <w:sz w:val="24"/>
          <w:szCs w:val="24"/>
        </w:rPr>
        <w:t xml:space="preserve">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>+ razítko</w:t>
      </w:r>
      <w:r w:rsidRPr="00BC2979">
        <w:rPr>
          <w:b/>
          <w:i/>
          <w:sz w:val="24"/>
          <w:szCs w:val="24"/>
        </w:rPr>
        <w:tab/>
      </w:r>
    </w:p>
    <w:p w:rsidR="002C707C" w:rsidRPr="00BC2979" w:rsidRDefault="002C707C" w:rsidP="00CD2195">
      <w:pPr>
        <w:jc w:val="both"/>
        <w:rPr>
          <w:sz w:val="24"/>
          <w:szCs w:val="24"/>
        </w:rPr>
      </w:pPr>
    </w:p>
    <w:sectPr w:rsidR="002C707C" w:rsidRPr="00BC2979">
      <w:footerReference w:type="default" r:id="rId8"/>
      <w:pgSz w:w="11906" w:h="16838"/>
      <w:pgMar w:top="851" w:right="1134" w:bottom="130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024" w:rsidRDefault="00A32024" w:rsidP="00CD2195">
      <w:r>
        <w:separator/>
      </w:r>
    </w:p>
  </w:endnote>
  <w:endnote w:type="continuationSeparator" w:id="0">
    <w:p w:rsidR="00A32024" w:rsidRDefault="00A32024" w:rsidP="00CD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095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6342B" w:rsidRDefault="0076342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104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104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2326D" w:rsidRDefault="00F10404">
    <w:pPr>
      <w:pStyle w:val="Zpat"/>
      <w:tabs>
        <w:tab w:val="clear" w:pos="4536"/>
        <w:tab w:val="clear" w:pos="9072"/>
        <w:tab w:val="right" w:pos="9639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024" w:rsidRDefault="00A32024" w:rsidP="00CD2195">
      <w:r>
        <w:separator/>
      </w:r>
    </w:p>
  </w:footnote>
  <w:footnote w:type="continuationSeparator" w:id="0">
    <w:p w:rsidR="00A32024" w:rsidRDefault="00A32024" w:rsidP="00CD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sz w:val="22"/>
        <w:szCs w:val="20"/>
        <w:lang w:val="cs-CZ" w:eastAsia="zh-CN" w:bidi="ar-SA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2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2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2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2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2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2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2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110519D9"/>
    <w:multiLevelType w:val="multilevel"/>
    <w:tmpl w:val="8E1E9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27E455C"/>
    <w:multiLevelType w:val="multilevel"/>
    <w:tmpl w:val="49CA52BA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95"/>
    <w:rsid w:val="0004157B"/>
    <w:rsid w:val="00072793"/>
    <w:rsid w:val="00080AC3"/>
    <w:rsid w:val="00083F99"/>
    <w:rsid w:val="000E7915"/>
    <w:rsid w:val="000F5E85"/>
    <w:rsid w:val="0012222B"/>
    <w:rsid w:val="001243E2"/>
    <w:rsid w:val="00132DC2"/>
    <w:rsid w:val="00151183"/>
    <w:rsid w:val="00171A4A"/>
    <w:rsid w:val="001A5F0A"/>
    <w:rsid w:val="001C3CD2"/>
    <w:rsid w:val="00202AC1"/>
    <w:rsid w:val="002042A7"/>
    <w:rsid w:val="002145D3"/>
    <w:rsid w:val="00223A2D"/>
    <w:rsid w:val="00230F25"/>
    <w:rsid w:val="00284EA7"/>
    <w:rsid w:val="002A379A"/>
    <w:rsid w:val="002C707C"/>
    <w:rsid w:val="002E383C"/>
    <w:rsid w:val="002F061A"/>
    <w:rsid w:val="00317205"/>
    <w:rsid w:val="00357EA9"/>
    <w:rsid w:val="00365244"/>
    <w:rsid w:val="00383768"/>
    <w:rsid w:val="00392447"/>
    <w:rsid w:val="00396A73"/>
    <w:rsid w:val="003E0E73"/>
    <w:rsid w:val="003E3EAD"/>
    <w:rsid w:val="00416066"/>
    <w:rsid w:val="004250AA"/>
    <w:rsid w:val="0042541E"/>
    <w:rsid w:val="00442C62"/>
    <w:rsid w:val="00450992"/>
    <w:rsid w:val="004532BA"/>
    <w:rsid w:val="00470A67"/>
    <w:rsid w:val="00472374"/>
    <w:rsid w:val="0048080A"/>
    <w:rsid w:val="004907D3"/>
    <w:rsid w:val="004B5D69"/>
    <w:rsid w:val="004B7449"/>
    <w:rsid w:val="004E2A8E"/>
    <w:rsid w:val="00500A4E"/>
    <w:rsid w:val="00517FE5"/>
    <w:rsid w:val="005478CB"/>
    <w:rsid w:val="00594A07"/>
    <w:rsid w:val="005A1C2D"/>
    <w:rsid w:val="005E0F30"/>
    <w:rsid w:val="005E6A0B"/>
    <w:rsid w:val="005F3F2C"/>
    <w:rsid w:val="00632CAE"/>
    <w:rsid w:val="00653537"/>
    <w:rsid w:val="00672ED8"/>
    <w:rsid w:val="006F1EF1"/>
    <w:rsid w:val="006F71E3"/>
    <w:rsid w:val="00741D90"/>
    <w:rsid w:val="0076342B"/>
    <w:rsid w:val="00781D47"/>
    <w:rsid w:val="00792349"/>
    <w:rsid w:val="00792EE5"/>
    <w:rsid w:val="007A4497"/>
    <w:rsid w:val="007A4F02"/>
    <w:rsid w:val="007A6D66"/>
    <w:rsid w:val="007A7E56"/>
    <w:rsid w:val="007B3FB2"/>
    <w:rsid w:val="007E568A"/>
    <w:rsid w:val="008059C9"/>
    <w:rsid w:val="00862A36"/>
    <w:rsid w:val="00876C6D"/>
    <w:rsid w:val="00896F63"/>
    <w:rsid w:val="008B03AF"/>
    <w:rsid w:val="008B4DE3"/>
    <w:rsid w:val="008D4117"/>
    <w:rsid w:val="008D463B"/>
    <w:rsid w:val="008E47A4"/>
    <w:rsid w:val="00924372"/>
    <w:rsid w:val="0092621E"/>
    <w:rsid w:val="00926293"/>
    <w:rsid w:val="00972CDD"/>
    <w:rsid w:val="009A11AB"/>
    <w:rsid w:val="009A3DA4"/>
    <w:rsid w:val="009B5120"/>
    <w:rsid w:val="009D168A"/>
    <w:rsid w:val="00A10ECB"/>
    <w:rsid w:val="00A11B26"/>
    <w:rsid w:val="00A300BA"/>
    <w:rsid w:val="00A32024"/>
    <w:rsid w:val="00A41460"/>
    <w:rsid w:val="00A63F9E"/>
    <w:rsid w:val="00A668FD"/>
    <w:rsid w:val="00A9773F"/>
    <w:rsid w:val="00AA1B57"/>
    <w:rsid w:val="00AB3D31"/>
    <w:rsid w:val="00AC4E27"/>
    <w:rsid w:val="00AD1239"/>
    <w:rsid w:val="00AD3548"/>
    <w:rsid w:val="00AE0D5A"/>
    <w:rsid w:val="00AE2391"/>
    <w:rsid w:val="00AF4568"/>
    <w:rsid w:val="00AF70EC"/>
    <w:rsid w:val="00B00DBF"/>
    <w:rsid w:val="00B214EB"/>
    <w:rsid w:val="00B64A3B"/>
    <w:rsid w:val="00B65252"/>
    <w:rsid w:val="00BA04D3"/>
    <w:rsid w:val="00BB0E32"/>
    <w:rsid w:val="00BB2F5F"/>
    <w:rsid w:val="00BB6376"/>
    <w:rsid w:val="00BC169A"/>
    <w:rsid w:val="00BC2979"/>
    <w:rsid w:val="00BD0BA8"/>
    <w:rsid w:val="00BF3647"/>
    <w:rsid w:val="00C3414D"/>
    <w:rsid w:val="00C4622F"/>
    <w:rsid w:val="00C51E58"/>
    <w:rsid w:val="00C538CB"/>
    <w:rsid w:val="00C81C00"/>
    <w:rsid w:val="00CD12A7"/>
    <w:rsid w:val="00CD2195"/>
    <w:rsid w:val="00CD7136"/>
    <w:rsid w:val="00CE4F56"/>
    <w:rsid w:val="00CF5F88"/>
    <w:rsid w:val="00D434FF"/>
    <w:rsid w:val="00D736BF"/>
    <w:rsid w:val="00D97410"/>
    <w:rsid w:val="00DA7EDA"/>
    <w:rsid w:val="00DA7FC6"/>
    <w:rsid w:val="00DC4EA0"/>
    <w:rsid w:val="00E14554"/>
    <w:rsid w:val="00E65080"/>
    <w:rsid w:val="00E84A93"/>
    <w:rsid w:val="00EA7DFC"/>
    <w:rsid w:val="00F10404"/>
    <w:rsid w:val="00F1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19F0"/>
  <w15:chartTrackingRefBased/>
  <w15:docId w15:val="{03D28CE5-6B30-4CB1-955E-B212A9CA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21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D2195"/>
    <w:pPr>
      <w:keepNext/>
      <w:numPr>
        <w:ilvl w:val="1"/>
        <w:numId w:val="1"/>
      </w:numPr>
      <w:tabs>
        <w:tab w:val="left" w:pos="3969"/>
        <w:tab w:val="left" w:pos="6237"/>
      </w:tabs>
      <w:ind w:left="708" w:firstLine="1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slostrnky">
    <w:name w:val="page number"/>
    <w:basedOn w:val="Standardnpsmoodstavce"/>
    <w:rsid w:val="00CD2195"/>
  </w:style>
  <w:style w:type="paragraph" w:customStyle="1" w:styleId="Nadpis">
    <w:name w:val="Nadpis"/>
    <w:basedOn w:val="Normln"/>
    <w:next w:val="Zkladntext"/>
    <w:rsid w:val="00CD2195"/>
    <w:pPr>
      <w:jc w:val="center"/>
    </w:pPr>
    <w:rPr>
      <w:b/>
      <w:sz w:val="36"/>
    </w:rPr>
  </w:style>
  <w:style w:type="paragraph" w:styleId="Zkladntext">
    <w:name w:val="Body Text"/>
    <w:basedOn w:val="Normln"/>
    <w:link w:val="ZkladntextChar"/>
    <w:rsid w:val="00CD2195"/>
    <w:pPr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CD2195"/>
    <w:rPr>
      <w:rFonts w:ascii="Times New Roman" w:eastAsia="Times New Roman" w:hAnsi="Times New Roman" w:cs="Times New Roman"/>
      <w:lang w:eastAsia="zh-CN"/>
    </w:rPr>
  </w:style>
  <w:style w:type="paragraph" w:customStyle="1" w:styleId="Zkladntext31">
    <w:name w:val="Základní text 31"/>
    <w:basedOn w:val="Normln"/>
    <w:rsid w:val="00CD2195"/>
    <w:pPr>
      <w:jc w:val="both"/>
    </w:pPr>
    <w:rPr>
      <w:rFonts w:ascii="Arial" w:hAnsi="Arial" w:cs="Arial"/>
      <w:sz w:val="24"/>
    </w:rPr>
  </w:style>
  <w:style w:type="paragraph" w:customStyle="1" w:styleId="Normln0">
    <w:name w:val="Normální~"/>
    <w:basedOn w:val="Normln"/>
    <w:rsid w:val="00CD2195"/>
  </w:style>
  <w:style w:type="paragraph" w:styleId="Zpat">
    <w:name w:val="footer"/>
    <w:basedOn w:val="Normln"/>
    <w:link w:val="ZpatChar"/>
    <w:uiPriority w:val="99"/>
    <w:rsid w:val="00CD2195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D21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3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39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body">
    <w:name w:val="Text body"/>
    <w:basedOn w:val="Normln"/>
    <w:rsid w:val="00A41460"/>
    <w:pPr>
      <w:autoSpaceDN w:val="0"/>
      <w:jc w:val="both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DEAB6-13B6-4880-A969-65C0BB2C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1688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mracnova</dc:creator>
  <cp:keywords/>
  <dc:description/>
  <cp:lastModifiedBy>vostrelovam</cp:lastModifiedBy>
  <cp:revision>30</cp:revision>
  <dcterms:created xsi:type="dcterms:W3CDTF">2017-03-15T05:46:00Z</dcterms:created>
  <dcterms:modified xsi:type="dcterms:W3CDTF">2021-11-18T13:30:00Z</dcterms:modified>
</cp:coreProperties>
</file>